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A3" w:rsidRDefault="00354B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4BA3" w:rsidRDefault="00354BA3">
      <w:pPr>
        <w:pStyle w:val="ConsPlusNormal"/>
        <w:jc w:val="both"/>
        <w:outlineLvl w:val="0"/>
      </w:pPr>
    </w:p>
    <w:p w:rsidR="00354BA3" w:rsidRDefault="00354BA3">
      <w:pPr>
        <w:pStyle w:val="ConsPlusNormal"/>
        <w:outlineLvl w:val="0"/>
      </w:pPr>
      <w:r>
        <w:t>Зарегистрировано в Минюсте России 4 апреля 2025 г. N 81742</w:t>
      </w:r>
    </w:p>
    <w:p w:rsidR="00354BA3" w:rsidRDefault="00354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54BA3" w:rsidRDefault="00354BA3">
      <w:pPr>
        <w:pStyle w:val="ConsPlusTitle"/>
        <w:jc w:val="center"/>
      </w:pPr>
    </w:p>
    <w:p w:rsidR="00354BA3" w:rsidRDefault="00354BA3">
      <w:pPr>
        <w:pStyle w:val="ConsPlusTitle"/>
        <w:jc w:val="center"/>
      </w:pPr>
      <w:r>
        <w:t>ПРИКАЗ</w:t>
      </w:r>
    </w:p>
    <w:p w:rsidR="00354BA3" w:rsidRDefault="00354BA3">
      <w:pPr>
        <w:pStyle w:val="ConsPlusTitle"/>
        <w:jc w:val="center"/>
      </w:pPr>
      <w:r>
        <w:t>от 13 марта 2025 г. N 110н</w:t>
      </w:r>
    </w:p>
    <w:p w:rsidR="00354BA3" w:rsidRDefault="00354BA3">
      <w:pPr>
        <w:pStyle w:val="ConsPlusTitle"/>
        <w:jc w:val="center"/>
      </w:pPr>
    </w:p>
    <w:p w:rsidR="00354BA3" w:rsidRDefault="00354BA3">
      <w:pPr>
        <w:pStyle w:val="ConsPlusTitle"/>
        <w:jc w:val="center"/>
      </w:pPr>
      <w:r>
        <w:t>ОБ УТВЕРЖДЕНИИ СТАНДАРТА</w:t>
      </w:r>
    </w:p>
    <w:p w:rsidR="00354BA3" w:rsidRDefault="00354BA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354BA3" w:rsidRDefault="00354BA3">
      <w:pPr>
        <w:pStyle w:val="ConsPlusTitle"/>
        <w:jc w:val="center"/>
      </w:pPr>
      <w:r>
        <w:t>НАСЕЛЕНИЯ ПО ОРГАНИЗАЦИИ ЯРМАРОК ВАКАНСИЙ И УЧЕБНЫХ</w:t>
      </w:r>
    </w:p>
    <w:p w:rsidR="00354BA3" w:rsidRDefault="00354BA3">
      <w:pPr>
        <w:pStyle w:val="ConsPlusTitle"/>
        <w:jc w:val="center"/>
      </w:pPr>
      <w:r>
        <w:t>РАБОЧИХ МЕСТ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ярмарок вакансий и учебных рабочих мест (далее - Стандарт деятельности) согласно приложению к настоящему приказу.</w:t>
      </w:r>
    </w:p>
    <w:p w:rsidR="00354BA3" w:rsidRDefault="00354BA3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Установить, что </w:t>
      </w:r>
      <w:hyperlink w:anchor="P231">
        <w:r>
          <w:rPr>
            <w:color w:val="0000FF"/>
          </w:rPr>
          <w:t>пункт 1</w:t>
        </w:r>
      </w:hyperlink>
      <w:r>
        <w:t xml:space="preserve"> приложения N 2 к Стандарту деятельности вступает в силу с 1 января 2026 г.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right"/>
      </w:pPr>
      <w:r>
        <w:t>Министр</w:t>
      </w:r>
    </w:p>
    <w:p w:rsidR="00354BA3" w:rsidRDefault="00354BA3">
      <w:pPr>
        <w:pStyle w:val="ConsPlusNormal"/>
        <w:jc w:val="right"/>
      </w:pPr>
      <w:r>
        <w:t>А.О.КОТЯКОВ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right"/>
        <w:outlineLvl w:val="0"/>
      </w:pPr>
      <w:r>
        <w:t>Приложение</w:t>
      </w:r>
    </w:p>
    <w:p w:rsidR="00354BA3" w:rsidRDefault="00354BA3">
      <w:pPr>
        <w:pStyle w:val="ConsPlusNormal"/>
        <w:jc w:val="right"/>
      </w:pPr>
      <w:r>
        <w:t>к приказу Министерства труда</w:t>
      </w:r>
    </w:p>
    <w:p w:rsidR="00354BA3" w:rsidRDefault="00354BA3">
      <w:pPr>
        <w:pStyle w:val="ConsPlusNormal"/>
        <w:jc w:val="right"/>
      </w:pPr>
      <w:r>
        <w:t>и социальной защиты</w:t>
      </w:r>
    </w:p>
    <w:p w:rsidR="00354BA3" w:rsidRDefault="00354BA3">
      <w:pPr>
        <w:pStyle w:val="ConsPlusNormal"/>
        <w:jc w:val="right"/>
      </w:pPr>
      <w:r>
        <w:t>Российской Федерации</w:t>
      </w:r>
    </w:p>
    <w:p w:rsidR="00354BA3" w:rsidRDefault="00354BA3">
      <w:pPr>
        <w:pStyle w:val="ConsPlusNormal"/>
        <w:jc w:val="right"/>
      </w:pPr>
      <w:r>
        <w:t>от 13 марта 2025 г. N 110н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</w:pPr>
      <w:bookmarkStart w:id="1" w:name="P31"/>
      <w:bookmarkEnd w:id="1"/>
      <w:r>
        <w:t>СТАНДАРТ</w:t>
      </w:r>
    </w:p>
    <w:p w:rsidR="00354BA3" w:rsidRDefault="00354BA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354BA3" w:rsidRDefault="00354BA3">
      <w:pPr>
        <w:pStyle w:val="ConsPlusTitle"/>
        <w:jc w:val="center"/>
      </w:pPr>
      <w:r>
        <w:t>НАСЕЛЕНИЯ ПО ОРГАНИЗАЦИИ ЯРМАРОК ВАКАНСИЙ И УЧЕБНЫХ</w:t>
      </w:r>
    </w:p>
    <w:p w:rsidR="00354BA3" w:rsidRDefault="00354BA3">
      <w:pPr>
        <w:pStyle w:val="ConsPlusTitle"/>
        <w:jc w:val="center"/>
      </w:pPr>
      <w:r>
        <w:t>РАБОЧИХ МЕСТ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  <w:outlineLvl w:val="1"/>
      </w:pPr>
      <w:r>
        <w:t>I. Общие положения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ярмарок вакансий и учебных рабочих мест (далее - полномочие, мера поддержки, ярмарка вакансий и учебных рабочих мест соответственно), составу, последовательности и срокам выполнения процедур (действий) при осуществлении полномочия, к предоставлению сервисов, а также показатели исполнения настоящего Стандарта, порядок представления сведений, </w:t>
      </w:r>
      <w:r>
        <w:lastRenderedPageBreak/>
        <w:t>необходимых для расчета указанных показателей, методику оценки (расчета) показателей.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работодателям или их уполномоченным представителям (далее - работодатели) и гражданам.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3. Мера поддержки включает: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процедуры (действия) по организации ярмарок вакансий и учебных рабочих мест;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предоставление сервиса для работодателя "Организация ярмарок вакансий".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>4. Информирование о порядке предоставления меры поддержки осуществляется: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разделах, посвященных порядку предоставления меры поддержки;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5. Дополнительно информирование о порядке оказания меры поддержки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6. Центр занятости населения при осуществлении полномочия учитывает: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официальную статистическую информацию о положении на рынке труда в Российской Федерации, на рынке труда в субъекте Российской Федерации;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потребность работодателей в замещении свободных рабочих мест и вакантных должностей.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7. Предоставление меры поддержки осуществляется на основании плана-графика организации ярмарок вакансий и учебных рабочих мест, утвержденного центром занятости населения, не позднее 7 календарных дней до начала месяца, в котором планируется проведение ярмарок вакансий и учебных рабочих мест.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8. Перечень документов и сведений, необходимых для предоставления центром занятости населения меры поддержки, включает в себя: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информацию о свободных рабочих местах и вакантных должностях, в том числе о потребности в их замещении, опубликованную на единой цифровой платформе (далее - информация о вакансии);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сведения о гражданине, содержащиеся на единой цифровой платформе, представленные </w:t>
      </w:r>
      <w:r>
        <w:lastRenderedPageBreak/>
        <w:t>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9. Работодатель обращается за получением меры поддержки, в том числе сервиса "Организация ярмарок вакансий" путем согласия с предложением центра занятости населения о предоставлении меры поддержки, сервиса "Организация ярмарок вакансий", направленного в том числе с использованием единой цифровой платформы.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10. Гражданин обращается за получением меры поддержки путем согласия с предложением центра занятости населения на участие в ярмарке вакансий и учебных рабочих мест, а также путем участия (для гражданина, не зарегистрированного в центре занятости населения).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 случае если гражданин зарегистрирован в целях поиска подходящей работы (далее - зарегистрированный гражданин) и мера поддержки предусмотрена индивидуальным планом содействия занятости (далее - индивидуальный план), такой гражданин обращается за получением меры поддержки путем согласования индивидуального плана или изменений индивидуального плана. В ходе предоставления меры поддержки центр занятости населения указывает в индивидуальном плане срок, в который зарегистрированный гражданин должен принять участие в ярмарке вакансий и учебных рабочих мест.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11. Участие в ярмарке вакансий и учебных рабочих мест может принять любой заинтересованный гражданин, в том числе гражданин, разместивший анкету на единой цифровой платформе.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12. Уведомления, предусмотренные настоящим Стандартом, формируются автоматически с использованием единой цифровой платформы.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13. Предоставление меры поддержки прекращается в связи с: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замещением работодателем свободных рабочих мест и вакантных должностей;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отказом работодателя или гражданина от участия в ярмарке вакансий и учебных рабочих мест.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14. Работодатель и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получением меры поддержки.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 центрах занятости населения работодателю и гражданину обеспечивается доступ к единой цифровой платформе, а также оказывается консультационное содействие.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15. При личном посещении центра занятости населения работодатель (представитель работодателя) предъявляет паспорт или документ, его заменяющий, документ, подтверждающий полномочия представителя работодателя.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документ, его заменяющий.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16. Центр занятости населения фиксирует на единой цифровой платформе невыполнение зарегистрированным гражданином индивидуального плана по получению меры поддержки в случае невыполнения им обязанности принять участие в ярмарке вакансий и учебных рабочих мест в назначенную центром занятости населения дату и время.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17. Результатом предоставления меры поддержки работодателю является: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lastRenderedPageBreak/>
        <w:t>а) обеспечение для работодателя возможности участия в ярмарке вакансий и учебных рабочих мест, организованной центром занятости населения;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б) результаты предоставления сервиса "Организация ярмарок вакансий", предусмотренные </w:t>
      </w:r>
      <w:hyperlink w:anchor="P109">
        <w:r>
          <w:rPr>
            <w:color w:val="0000FF"/>
          </w:rPr>
          <w:t>пунктом 29</w:t>
        </w:r>
      </w:hyperlink>
      <w:r>
        <w:t xml:space="preserve"> настоящего Стандарта.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18. Результатом предоставления меры поддержки гражданину является обеспечение для гражданина возможности участия в ярмарке вакансий и учебных рабочих мест.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354BA3" w:rsidRDefault="00354BA3">
      <w:pPr>
        <w:pStyle w:val="ConsPlusTitle"/>
        <w:jc w:val="center"/>
      </w:pPr>
      <w:r>
        <w:t>выполнения процедур (действий) и предоставления сервиса</w:t>
      </w:r>
    </w:p>
    <w:p w:rsidR="00354BA3" w:rsidRDefault="00354BA3">
      <w:pPr>
        <w:pStyle w:val="ConsPlusTitle"/>
        <w:jc w:val="center"/>
      </w:pPr>
      <w:r>
        <w:t>при осуществлении полномочия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>19. При осуществлении полномочия центром занятости населения выполняются следующие процедуры (действия):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формирование и направление работодателю предложения о предоставлении меры поддержки;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информирование граждан в ярмарках вакансий и учебных рабочих мест;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в) организация участия граждан в ярмарках вакансий и учебных рабочих мест;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г) предоставление сервиса для работодателя "Организация ярмарок вакансий". Сервис предоставляется в соответствии с технологической картой исполнения настоящего Стандарта (далее - технологическая карта);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д) взаимодействие с организациями, осуществляющими образовательную деятельность, в том числе по вопросам их участия в ярмарках вакансий и учебных рабочих мест.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20. Центр занятости населения в срок не позднее чем за 14 рабочих дней до дня проведения ярмарки вакансий и учебных рабочих мест, утвержденного планом-графиком: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определяет вид, тип, форму и формат проведения ярмарки вакансий и учебных рабочих мест (далее - мероприятие);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осуществляет подбор работодателей для участия в мероприятиях на основании информации о вакансиях, размещенных на единой цифровой платформе, исходя из типа, вида и формы проведения мероприятий;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в) формирует и направляет работодателю, в том числе с использованием единой цифровой платформы, предложение о предоставлении меры поддержки, сервиса "Организация ярмарок вакансий" (далее - предложение). Предложение содержит информацию о порядке предоставления меры поддержки, о праве работодателя отказаться от предложения или согласиться с предложением центра занятости населения.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21. Центр занятости населения в срок не позднее 11 рабочих дней со дня получения согласия работодателя на получение меры поддержки: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информирует работодателя по телефону или с использованием электронной связи, в том числе через информационно-коммуникационную сеть "Интернет", о дате и времени проведения мероприятия;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вносит сведения о проведении мероприятия в реестр (картотеку) мероприятий, содержащийся на единой цифровой платформе.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lastRenderedPageBreak/>
        <w:t>22. Центр занятости населения не позднее чем за 11 рабочих дней до дня проведения мероприятия, утвержденного планом-графиком, информирует граждан о дате и времени проведения мероприятия, в том числе с использованием официального сайта исполнительного органа субъекта Российской Федерации, осуществляющего полномочия в сфере занятости населения, в социальных сетях в информационно-коммуникационной сети "Интернет".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23. Основанием для начала предоставления сервиса для работодателя "Организация ярмарок вакансий" является получение центром занятости населения согласия работодателя на предоставление сервиса.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24. Центр занятости населения в срок не позднее 7 рабочих дней со дня получения согласия работодателя на получение сервиса "Организация ярмарок вакансий":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вносит сведения о работодателе и представленных им вакансиях в реестр (картотеку) мероприятий, содержащийся на единой цифровой платформе;</w:t>
      </w:r>
    </w:p>
    <w:p w:rsidR="00354BA3" w:rsidRDefault="00354BA3">
      <w:pPr>
        <w:pStyle w:val="ConsPlusNormal"/>
        <w:spacing w:before="220"/>
        <w:ind w:firstLine="540"/>
        <w:jc w:val="both"/>
      </w:pPr>
      <w:bookmarkStart w:id="2" w:name="P99"/>
      <w:bookmarkEnd w:id="2"/>
      <w:r>
        <w:t>б) формирует требования к кандидатам на работу (далее - портрет кандидата на работу) исходя из информации о вакансии с целью подбора граждан для участия в ярмарке вакансий. Формирование портрета кандидата на работу осуществляется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в) связывается с работодателем (при необходимости) по телефону или с использованием информационно-телекоммуникационных сетей, в том числе через сеть "Интернет", с целью выяснения информации, необходимой для организации ярмарки вакансий, в том числе о количестве представителей работодателя, участвующих в ярмарке вакансий, о необходимом техническом оснащении места проведения ярмарки вакансий, о количестве вакансий, которые работодатель планирует представить на ярмарку вакансий, уточнении портрета кандидата на работу, условий и порядка проведения переговоров с кандидатами на работу.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25. Центр занятости населения осуществляет с использованием единой цифровой платформы подбор граждан для участия в ярмарке вакансий в соответствии с портретом кандидата на работу, сформированным в соответствии с </w:t>
      </w:r>
      <w:hyperlink w:anchor="P99">
        <w:r>
          <w:rPr>
            <w:color w:val="0000FF"/>
          </w:rPr>
          <w:t>подпунктом "б" пункта 24</w:t>
        </w:r>
      </w:hyperlink>
      <w:r>
        <w:t xml:space="preserve"> настоящего Стандарта.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26. Центр занятости населения не позднее чем за 3 рабочих дня до дня проведения ярмарки вакансий, в соответствии с планом-графиком: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информирует гражданина о дате и времени проведения ярмарки вакансий по телефону или с использованием информационно-телекоммуникационных сетей, в том числе через сеть "Интернет";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проводит интервьюирование гражданина по телефону или в центре занятости населения с целью его предварительной оценки на соответствие портрету кандидата на работу;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в) согласовывает с гражданами их готовность принять участие в ярмарке вакансий. Для зарегистрированного гражданина, в индивидуальный план которого включена мера поддержки, участие в ярмарке вакансий является обязательным;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г) формирует и вносит в реестр (картотеку) мероприятий, содержащийся на единой цифровой платформе, перечень граждан, выразивших готовность принять участие в ярмарке вакансий.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27. В день проведения ярмарки вакансий центр занятости населения фиксирует в реестре (картотеке) мероприятий информацию о результатах проведения ярмарки вакансий по каждому </w:t>
      </w:r>
      <w:r>
        <w:lastRenderedPageBreak/>
        <w:t>кандидату.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 xml:space="preserve">28. Центр занятости населения формирует отчет о предоставлении сервиса "Организации ярмарок вакансий" в срок не позднее следующего рабочего дня после дня проведения ярмарки вакансий (рекомендуемый образец приведен в </w:t>
      </w:r>
      <w:hyperlink w:anchor="P143">
        <w:r>
          <w:rPr>
            <w:color w:val="0000FF"/>
          </w:rPr>
          <w:t>приложении N 1</w:t>
        </w:r>
      </w:hyperlink>
      <w:r>
        <w:t xml:space="preserve"> к настоящему Стандарту).</w:t>
      </w:r>
    </w:p>
    <w:p w:rsidR="00354BA3" w:rsidRDefault="00354BA3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29. Результатами предоставления сервиса "Организации ярмарок вакансий" являются: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перечень анкет граждан, принявших участие в ярмарке вакансий, с указанием результатов проведения ярмарки вакансий;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отчет о предоставлении сервиса "Организации ярмарок вакансий".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30. Срок предоставления сервиса "Организации ярмарок вакансий" составляет не более 11 рабочих дней со дня получения центром занятости населения согласия работодателя с предложением о предоставлении сервиса.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31. Центр занятости населения при необходимости не позднее чем за 14 рабочих дней до дня проведения мероприятия, утвержденного планом-графиком: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а) осуществляет подбор организаций, осуществляющих образовательную деятельность, с целью участия в мероприятии обучающихся этих организаций, а также самих организаций, осуществляющих образовательную деятельность. При отборе организаций, осуществляющих образовательную деятельность, центр занятости населения должен учитывать потребности работодателей в замещении свободных рабочих мест и вакантных должностей, участвующих в мероприятии;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б) информирует отобранные организации, осуществляющие образовательную деятельность, по телефону или с использованием электронной связи, в том числе через информационно-коммуникационную сеть "Интернет", о дате и времени проведения мероприятия;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в) формирует перечень организаций, осуществляющих образовательную деятельность, и обучающихся этих организаций, выразивших готовность принять участие в мероприятии.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32. Центр занятости населения обеспечивает организационное, материально-техническое оснащение, в том числе функционирование видео-конференц-связи при проведении мероприятия в дистанционном или комбинированном формате, информационное сопровождение мероприятия.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В день проведения мероприятия центр занятости населения обеспечивает присутствие на мероприятии ответственных за его проведение работников.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  <w:outlineLvl w:val="1"/>
      </w:pPr>
      <w:r>
        <w:t>IV. Показатели исполнения Стандарта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 xml:space="preserve">33. Показатели исполнения настоящего Стандарта деятельности по осуществлению полномочия в сфере занятости населения по организации ярмарок вакансий и учебных рабочих мест, сведения, необходимые для расчета показателей, методика оценки (расчета) показателей предусмотрены в </w:t>
      </w:r>
      <w:hyperlink w:anchor="P217">
        <w:r>
          <w:rPr>
            <w:color w:val="0000FF"/>
          </w:rPr>
          <w:t>приложении N 2</w:t>
        </w:r>
      </w:hyperlink>
      <w:r>
        <w:t xml:space="preserve"> к настоящему Стандарту.</w:t>
      </w:r>
    </w:p>
    <w:p w:rsidR="00354BA3" w:rsidRDefault="00354BA3">
      <w:pPr>
        <w:pStyle w:val="ConsPlusNormal"/>
        <w:spacing w:before="220"/>
        <w:ind w:firstLine="540"/>
        <w:jc w:val="both"/>
      </w:pPr>
      <w:r>
        <w:t>34.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right"/>
        <w:outlineLvl w:val="1"/>
      </w:pPr>
      <w:r>
        <w:t>Приложение N 1</w:t>
      </w:r>
    </w:p>
    <w:p w:rsidR="00354BA3" w:rsidRDefault="00354BA3">
      <w:pPr>
        <w:pStyle w:val="ConsPlusNormal"/>
        <w:jc w:val="right"/>
      </w:pPr>
      <w:r>
        <w:t>к Стандарту деятельности</w:t>
      </w:r>
    </w:p>
    <w:p w:rsidR="00354BA3" w:rsidRDefault="00354BA3">
      <w:pPr>
        <w:pStyle w:val="ConsPlusNormal"/>
        <w:jc w:val="right"/>
      </w:pPr>
      <w:r>
        <w:t>по осуществлению полномочия</w:t>
      </w:r>
    </w:p>
    <w:p w:rsidR="00354BA3" w:rsidRDefault="00354BA3">
      <w:pPr>
        <w:pStyle w:val="ConsPlusNormal"/>
        <w:jc w:val="right"/>
      </w:pPr>
      <w:r>
        <w:t>в сфере занятости населения</w:t>
      </w:r>
    </w:p>
    <w:p w:rsidR="00354BA3" w:rsidRDefault="00354BA3">
      <w:pPr>
        <w:pStyle w:val="ConsPlusNormal"/>
        <w:jc w:val="right"/>
      </w:pPr>
      <w:r>
        <w:t>по организации ярмарок вакансий</w:t>
      </w:r>
    </w:p>
    <w:p w:rsidR="00354BA3" w:rsidRDefault="00354BA3">
      <w:pPr>
        <w:pStyle w:val="ConsPlusNormal"/>
        <w:jc w:val="right"/>
      </w:pPr>
      <w:r>
        <w:t>и учебных рабочих мест,</w:t>
      </w:r>
    </w:p>
    <w:p w:rsidR="00354BA3" w:rsidRDefault="00354BA3">
      <w:pPr>
        <w:pStyle w:val="ConsPlusNormal"/>
        <w:jc w:val="right"/>
      </w:pPr>
      <w:r>
        <w:t>утвержденному приказом</w:t>
      </w:r>
    </w:p>
    <w:p w:rsidR="00354BA3" w:rsidRDefault="00354BA3">
      <w:pPr>
        <w:pStyle w:val="ConsPlusNormal"/>
        <w:jc w:val="right"/>
      </w:pPr>
      <w:r>
        <w:t>Министерства труда</w:t>
      </w:r>
    </w:p>
    <w:p w:rsidR="00354BA3" w:rsidRDefault="00354BA3">
      <w:pPr>
        <w:pStyle w:val="ConsPlusNormal"/>
        <w:jc w:val="right"/>
      </w:pPr>
      <w:r>
        <w:t>и социальной защиты</w:t>
      </w:r>
    </w:p>
    <w:p w:rsidR="00354BA3" w:rsidRDefault="00354BA3">
      <w:pPr>
        <w:pStyle w:val="ConsPlusNormal"/>
        <w:jc w:val="right"/>
      </w:pPr>
      <w:r>
        <w:t>Российской Федерации</w:t>
      </w:r>
    </w:p>
    <w:p w:rsidR="00354BA3" w:rsidRDefault="00354BA3">
      <w:pPr>
        <w:pStyle w:val="ConsPlusNormal"/>
        <w:jc w:val="right"/>
      </w:pPr>
      <w:r>
        <w:t>от 13 марта 2025 г. N 110н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right"/>
      </w:pPr>
      <w:r>
        <w:t>Рекомендуемый образец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nformat"/>
        <w:jc w:val="both"/>
      </w:pPr>
      <w:bookmarkStart w:id="4" w:name="P143"/>
      <w:bookmarkEnd w:id="4"/>
      <w:r>
        <w:t xml:space="preserve">                                   Отчет</w:t>
      </w:r>
    </w:p>
    <w:p w:rsidR="00354BA3" w:rsidRDefault="00354BA3">
      <w:pPr>
        <w:pStyle w:val="ConsPlusNonformat"/>
        <w:jc w:val="both"/>
      </w:pPr>
      <w:r>
        <w:t xml:space="preserve">          о предоставлении сервиса "Организация ярмарок вакансий"</w:t>
      </w:r>
    </w:p>
    <w:p w:rsidR="00354BA3" w:rsidRDefault="00354BA3">
      <w:pPr>
        <w:pStyle w:val="ConsPlusNonformat"/>
        <w:jc w:val="both"/>
      </w:pPr>
    </w:p>
    <w:p w:rsidR="00354BA3" w:rsidRDefault="00354BA3">
      <w:pPr>
        <w:pStyle w:val="ConsPlusNonformat"/>
        <w:jc w:val="both"/>
      </w:pPr>
      <w:r>
        <w:t xml:space="preserve">    1. Наименование центра занятости населения ____________________________</w:t>
      </w:r>
    </w:p>
    <w:p w:rsidR="00354BA3" w:rsidRDefault="00354BA3">
      <w:pPr>
        <w:pStyle w:val="ConsPlusNonformat"/>
        <w:jc w:val="both"/>
      </w:pPr>
      <w:r>
        <w:t xml:space="preserve">    2. Тип ярмарки вакансий _______________________</w:t>
      </w:r>
    </w:p>
    <w:p w:rsidR="00354BA3" w:rsidRDefault="00354BA3">
      <w:pPr>
        <w:pStyle w:val="ConsPlusNonformat"/>
        <w:jc w:val="both"/>
      </w:pPr>
      <w:r>
        <w:t xml:space="preserve">    3. Форма проведения ярмарки вакансий __________</w:t>
      </w:r>
    </w:p>
    <w:p w:rsidR="00354BA3" w:rsidRDefault="00354BA3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354BA3" w:rsidRDefault="00354BA3">
      <w:pPr>
        <w:pStyle w:val="ConsPlusNonformat"/>
        <w:jc w:val="both"/>
      </w:pPr>
      <w:r>
        <w:rPr>
          <w:color w:val="392C69"/>
        </w:rPr>
        <w:t>Нумерация пунктов дана в соответствии с официальным текстом документа.</w:t>
      </w:r>
    </w:p>
    <w:p w:rsidR="00354BA3" w:rsidRDefault="00354BA3">
      <w:pPr>
        <w:pStyle w:val="ConsPlusNonformat"/>
        <w:jc w:val="both"/>
      </w:pPr>
      <w:r>
        <w:t xml:space="preserve">    5. Формат проведения ярмарки вакансий _________</w:t>
      </w:r>
    </w:p>
    <w:p w:rsidR="00354BA3" w:rsidRDefault="00354BA3">
      <w:pPr>
        <w:pStyle w:val="ConsPlusNonformat"/>
        <w:jc w:val="both"/>
      </w:pPr>
      <w:r>
        <w:t xml:space="preserve">    6. Дата проведения ярмарки вакансий ___________</w:t>
      </w:r>
    </w:p>
    <w:p w:rsidR="00354BA3" w:rsidRDefault="00354BA3">
      <w:pPr>
        <w:pStyle w:val="ConsPlusNonformat"/>
        <w:jc w:val="both"/>
      </w:pPr>
      <w:r>
        <w:t xml:space="preserve">    7. Работодатель _______________________________________________________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                      (полное наименование организации, филиала,</w:t>
      </w:r>
    </w:p>
    <w:p w:rsidR="00354BA3" w:rsidRDefault="00354BA3">
      <w:pPr>
        <w:pStyle w:val="ConsPlusNonformat"/>
        <w:jc w:val="both"/>
      </w:pPr>
      <w:r>
        <w:t xml:space="preserve">                       представительства или структурного подразделения</w:t>
      </w:r>
    </w:p>
    <w:p w:rsidR="00354BA3" w:rsidRDefault="00354BA3">
      <w:pPr>
        <w:pStyle w:val="ConsPlusNonformat"/>
        <w:jc w:val="both"/>
      </w:pPr>
      <w:r>
        <w:t xml:space="preserve">                       организации; фамилия, имя, отчество (при наличии)</w:t>
      </w:r>
    </w:p>
    <w:p w:rsidR="00354BA3" w:rsidRDefault="00354BA3">
      <w:pPr>
        <w:pStyle w:val="ConsPlusNonformat"/>
        <w:jc w:val="both"/>
      </w:pPr>
      <w:r>
        <w:t xml:space="preserve">                               индивидуального предпринимателя)</w:t>
      </w:r>
    </w:p>
    <w:p w:rsidR="00354BA3" w:rsidRDefault="00354BA3">
      <w:pPr>
        <w:pStyle w:val="ConsPlusNonformat"/>
        <w:jc w:val="both"/>
      </w:pPr>
      <w:r>
        <w:t xml:space="preserve">    8. ИНН </w:t>
      </w:r>
      <w:hyperlink w:anchor="P198">
        <w:r>
          <w:rPr>
            <w:color w:val="0000FF"/>
          </w:rPr>
          <w:t>&lt;1&gt;</w:t>
        </w:r>
      </w:hyperlink>
      <w:r>
        <w:t xml:space="preserve"> ____________________________________________________________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9. КПП </w:t>
      </w:r>
      <w:hyperlink w:anchor="P199">
        <w:r>
          <w:rPr>
            <w:color w:val="0000FF"/>
          </w:rPr>
          <w:t>&lt;2&gt;</w:t>
        </w:r>
      </w:hyperlink>
      <w:r>
        <w:t xml:space="preserve"> (при наличии) 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10. Наименование вакансии (вакансий) __________________________________</w:t>
      </w:r>
    </w:p>
    <w:p w:rsidR="00354BA3" w:rsidRDefault="00354BA3">
      <w:pPr>
        <w:pStyle w:val="ConsPlusNonformat"/>
        <w:jc w:val="both"/>
      </w:pPr>
      <w:r>
        <w:t xml:space="preserve">    11. Количество заявленных рабочих мест ________________________________</w:t>
      </w:r>
    </w:p>
    <w:p w:rsidR="00354BA3" w:rsidRDefault="00354BA3">
      <w:pPr>
        <w:pStyle w:val="ConsPlusNonformat"/>
        <w:jc w:val="both"/>
      </w:pPr>
      <w:r>
        <w:t xml:space="preserve">    12.   Первоначальное   число   подобранных  кандидатов  на  работу  для</w:t>
      </w:r>
    </w:p>
    <w:p w:rsidR="00354BA3" w:rsidRDefault="00354BA3">
      <w:pPr>
        <w:pStyle w:val="ConsPlusNonformat"/>
        <w:jc w:val="both"/>
      </w:pPr>
      <w:r>
        <w:t>приглашения на ярмарку вакансий ______________</w:t>
      </w:r>
    </w:p>
    <w:p w:rsidR="00354BA3" w:rsidRDefault="00354BA3">
      <w:pPr>
        <w:pStyle w:val="ConsPlusNonformat"/>
        <w:jc w:val="both"/>
      </w:pPr>
      <w:r>
        <w:t xml:space="preserve">    13.   Число    кандидатов   на    работу,   приглашенных   на   ярмарку</w:t>
      </w:r>
    </w:p>
    <w:p w:rsidR="00354BA3" w:rsidRDefault="00354BA3">
      <w:pPr>
        <w:pStyle w:val="ConsPlusNonformat"/>
        <w:jc w:val="both"/>
      </w:pPr>
      <w:r>
        <w:t>вакансий  по  результатам  осуществления   подбора  кандидатов   на  работу</w:t>
      </w:r>
    </w:p>
    <w:p w:rsidR="00354BA3" w:rsidRDefault="00354BA3">
      <w:pPr>
        <w:pStyle w:val="ConsPlusNonformat"/>
        <w:jc w:val="both"/>
      </w:pPr>
      <w:r>
        <w:t>в  соответствии  требованиями   работодателя,   указанными   в   информации</w:t>
      </w:r>
    </w:p>
    <w:p w:rsidR="00354BA3" w:rsidRDefault="00354BA3">
      <w:pPr>
        <w:pStyle w:val="ConsPlusNonformat"/>
        <w:jc w:val="both"/>
      </w:pPr>
      <w:r>
        <w:t>о вакансии ________________________________________________________________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14.  Число  кандидатов  на  работу,  фактически участвовавших в ярмарке</w:t>
      </w:r>
    </w:p>
    <w:p w:rsidR="00354BA3" w:rsidRDefault="00354BA3">
      <w:pPr>
        <w:pStyle w:val="ConsPlusNonformat"/>
        <w:jc w:val="both"/>
      </w:pPr>
      <w:r>
        <w:t>вакансий 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Из них:</w:t>
      </w:r>
    </w:p>
    <w:p w:rsidR="00354BA3" w:rsidRDefault="00354BA3">
      <w:pPr>
        <w:pStyle w:val="ConsPlusNonformat"/>
        <w:jc w:val="both"/>
      </w:pPr>
      <w:r>
        <w:t xml:space="preserve">    14.1. Число кандидатов на работу, зарегистрированных в центре занятости</w:t>
      </w:r>
    </w:p>
    <w:p w:rsidR="00354BA3" w:rsidRDefault="00354BA3">
      <w:pPr>
        <w:pStyle w:val="ConsPlusNonformat"/>
        <w:jc w:val="both"/>
      </w:pPr>
      <w:r>
        <w:t>населения 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14.2.   Число  кандидатов  на  работу,  незарегистрированных  в  центре</w:t>
      </w:r>
    </w:p>
    <w:p w:rsidR="00354BA3" w:rsidRDefault="00354BA3">
      <w:pPr>
        <w:pStyle w:val="ConsPlusNonformat"/>
        <w:jc w:val="both"/>
      </w:pPr>
      <w:r>
        <w:t>занятости населения 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14.3.   Число  кандидатов  на  работу,  отказавшихся  от  предложенного</w:t>
      </w:r>
    </w:p>
    <w:p w:rsidR="00354BA3" w:rsidRDefault="00354BA3">
      <w:pPr>
        <w:pStyle w:val="ConsPlusNonformat"/>
        <w:jc w:val="both"/>
      </w:pPr>
      <w:r>
        <w:t>варианта работы (общее количество) 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                                      (с разбивкой по причинам):</w:t>
      </w:r>
    </w:p>
    <w:p w:rsidR="00354BA3" w:rsidRDefault="00354BA3">
      <w:pPr>
        <w:pStyle w:val="ConsPlusNonformat"/>
        <w:jc w:val="both"/>
      </w:pPr>
      <w:r>
        <w:t xml:space="preserve">     - низкая заработная плата ___________________________________________;</w:t>
      </w:r>
    </w:p>
    <w:p w:rsidR="00354BA3" w:rsidRDefault="00354BA3">
      <w:pPr>
        <w:pStyle w:val="ConsPlusNonformat"/>
        <w:jc w:val="both"/>
      </w:pPr>
      <w:r>
        <w:t xml:space="preserve">     - не устраивает график работы _______________________________________;</w:t>
      </w:r>
    </w:p>
    <w:p w:rsidR="00354BA3" w:rsidRDefault="00354BA3">
      <w:pPr>
        <w:pStyle w:val="ConsPlusNonformat"/>
        <w:jc w:val="both"/>
      </w:pPr>
      <w:r>
        <w:t xml:space="preserve">     - не устраивает территориальное расположение ________________________;</w:t>
      </w:r>
    </w:p>
    <w:p w:rsidR="00354BA3" w:rsidRDefault="00354BA3">
      <w:pPr>
        <w:pStyle w:val="ConsPlusNonformat"/>
        <w:jc w:val="both"/>
      </w:pPr>
      <w:r>
        <w:t xml:space="preserve">     - не устраивают условия труда _______________________________________;</w:t>
      </w:r>
    </w:p>
    <w:p w:rsidR="00354BA3" w:rsidRDefault="00354BA3">
      <w:pPr>
        <w:pStyle w:val="ConsPlusNonformat"/>
        <w:jc w:val="both"/>
      </w:pPr>
      <w:r>
        <w:t xml:space="preserve">     - иная причина _______________________________________________________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14.4.  Число  кандидатов на работу, которым отказано в приеме на работу</w:t>
      </w:r>
    </w:p>
    <w:p w:rsidR="00354BA3" w:rsidRDefault="00354BA3">
      <w:pPr>
        <w:pStyle w:val="ConsPlusNonformat"/>
        <w:jc w:val="both"/>
      </w:pPr>
      <w:r>
        <w:t>(общее количество) ________________________________________________________</w:t>
      </w:r>
    </w:p>
    <w:p w:rsidR="00354BA3" w:rsidRDefault="00354BA3">
      <w:pPr>
        <w:pStyle w:val="ConsPlusNonformat"/>
        <w:jc w:val="both"/>
      </w:pPr>
      <w:r>
        <w:t xml:space="preserve">                                 (с разбивкой по причинам):</w:t>
      </w:r>
    </w:p>
    <w:p w:rsidR="00354BA3" w:rsidRDefault="00354BA3">
      <w:pPr>
        <w:pStyle w:val="ConsPlusNonformat"/>
        <w:jc w:val="both"/>
      </w:pPr>
      <w:r>
        <w:t xml:space="preserve">    - отсутствие необходимого уровня знаний, навыков, компетенций ________;</w:t>
      </w:r>
    </w:p>
    <w:p w:rsidR="00354BA3" w:rsidRDefault="00354BA3">
      <w:pPr>
        <w:pStyle w:val="ConsPlusNonformat"/>
        <w:jc w:val="both"/>
      </w:pPr>
      <w:r>
        <w:t xml:space="preserve">    - отсутствие необходимого опыта работы _______________________________;</w:t>
      </w:r>
    </w:p>
    <w:p w:rsidR="00354BA3" w:rsidRDefault="00354BA3">
      <w:pPr>
        <w:pStyle w:val="ConsPlusNonformat"/>
        <w:jc w:val="both"/>
      </w:pPr>
      <w:r>
        <w:t xml:space="preserve">    - отсутствие необходимой квалификации ________________________________;</w:t>
      </w:r>
    </w:p>
    <w:p w:rsidR="00354BA3" w:rsidRDefault="00354BA3">
      <w:pPr>
        <w:pStyle w:val="ConsPlusNonformat"/>
        <w:jc w:val="both"/>
      </w:pPr>
      <w:r>
        <w:lastRenderedPageBreak/>
        <w:t xml:space="preserve">    - отсутствие необходимых документов __________________________________;</w:t>
      </w:r>
    </w:p>
    <w:p w:rsidR="00354BA3" w:rsidRDefault="00354BA3">
      <w:pPr>
        <w:pStyle w:val="ConsPlusNonformat"/>
        <w:jc w:val="both"/>
      </w:pPr>
      <w:r>
        <w:t xml:space="preserve">    - иная причина _______________________________________________________;</w:t>
      </w:r>
    </w:p>
    <w:p w:rsidR="00354BA3" w:rsidRDefault="00354BA3">
      <w:pPr>
        <w:pStyle w:val="ConsPlusNonformat"/>
        <w:jc w:val="both"/>
      </w:pPr>
      <w:r>
        <w:t xml:space="preserve">    14.5.  Число  кандидатов  на  работу,  которые  приглашены на повторные</w:t>
      </w:r>
    </w:p>
    <w:p w:rsidR="00354BA3" w:rsidRDefault="00354BA3">
      <w:pPr>
        <w:pStyle w:val="ConsPlusNonformat"/>
        <w:jc w:val="both"/>
      </w:pPr>
      <w:r>
        <w:t>переговоры (общее количество) ____________________________________________;</w:t>
      </w:r>
    </w:p>
    <w:p w:rsidR="00354BA3" w:rsidRDefault="00354BA3">
      <w:pPr>
        <w:pStyle w:val="ConsPlusNonformat"/>
        <w:jc w:val="both"/>
      </w:pPr>
      <w:r>
        <w:t xml:space="preserve">    14.6.  Число  кандидатов  на  работу,  которые  приняты  на  работу  по</w:t>
      </w:r>
    </w:p>
    <w:p w:rsidR="00354BA3" w:rsidRDefault="00354BA3">
      <w:pPr>
        <w:pStyle w:val="ConsPlusNonformat"/>
        <w:jc w:val="both"/>
      </w:pPr>
      <w:r>
        <w:t>результатам ярмарки вакансий (общее количество).</w:t>
      </w:r>
    </w:p>
    <w:p w:rsidR="00354BA3" w:rsidRDefault="00354BA3">
      <w:pPr>
        <w:pStyle w:val="ConsPlusNonformat"/>
        <w:jc w:val="both"/>
      </w:pPr>
      <w:r>
        <w:t>___________________________________________________________________________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ind w:firstLine="540"/>
        <w:jc w:val="both"/>
      </w:pPr>
      <w:r>
        <w:t>--------------------------------</w:t>
      </w:r>
    </w:p>
    <w:p w:rsidR="00354BA3" w:rsidRDefault="00354BA3">
      <w:pPr>
        <w:pStyle w:val="ConsPlusNormal"/>
        <w:spacing w:before="220"/>
        <w:ind w:firstLine="540"/>
        <w:jc w:val="both"/>
      </w:pPr>
      <w:bookmarkStart w:id="5" w:name="P198"/>
      <w:bookmarkEnd w:id="5"/>
      <w:r>
        <w:t>&lt;1&gt; Идентификационный номер налогоплательщика.</w:t>
      </w:r>
    </w:p>
    <w:p w:rsidR="00354BA3" w:rsidRDefault="00354BA3">
      <w:pPr>
        <w:pStyle w:val="ConsPlusNormal"/>
        <w:spacing w:before="220"/>
        <w:ind w:firstLine="540"/>
        <w:jc w:val="both"/>
      </w:pPr>
      <w:bookmarkStart w:id="6" w:name="P199"/>
      <w:bookmarkEnd w:id="6"/>
      <w:r>
        <w:t>&lt;2&gt; Код причины постановки на учет.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right"/>
        <w:outlineLvl w:val="1"/>
      </w:pPr>
      <w:r>
        <w:t>Приложение N 2</w:t>
      </w:r>
    </w:p>
    <w:p w:rsidR="00354BA3" w:rsidRDefault="00354BA3">
      <w:pPr>
        <w:pStyle w:val="ConsPlusNormal"/>
        <w:jc w:val="right"/>
      </w:pPr>
      <w:r>
        <w:t>к Стандарту деятельности</w:t>
      </w:r>
    </w:p>
    <w:p w:rsidR="00354BA3" w:rsidRDefault="00354BA3">
      <w:pPr>
        <w:pStyle w:val="ConsPlusNormal"/>
        <w:jc w:val="right"/>
      </w:pPr>
      <w:r>
        <w:t>по осуществлению полномочия</w:t>
      </w:r>
    </w:p>
    <w:p w:rsidR="00354BA3" w:rsidRDefault="00354BA3">
      <w:pPr>
        <w:pStyle w:val="ConsPlusNormal"/>
        <w:jc w:val="right"/>
      </w:pPr>
      <w:r>
        <w:t>в сфере занятости населения</w:t>
      </w:r>
    </w:p>
    <w:p w:rsidR="00354BA3" w:rsidRDefault="00354BA3">
      <w:pPr>
        <w:pStyle w:val="ConsPlusNormal"/>
        <w:jc w:val="right"/>
      </w:pPr>
      <w:r>
        <w:t>по организации ярмарок вакансий</w:t>
      </w:r>
    </w:p>
    <w:p w:rsidR="00354BA3" w:rsidRDefault="00354BA3">
      <w:pPr>
        <w:pStyle w:val="ConsPlusNormal"/>
        <w:jc w:val="right"/>
      </w:pPr>
      <w:r>
        <w:t>и учебных рабочих мест,</w:t>
      </w:r>
    </w:p>
    <w:p w:rsidR="00354BA3" w:rsidRDefault="00354BA3">
      <w:pPr>
        <w:pStyle w:val="ConsPlusNormal"/>
        <w:jc w:val="right"/>
      </w:pPr>
      <w:r>
        <w:t>утвержденному приказом</w:t>
      </w:r>
    </w:p>
    <w:p w:rsidR="00354BA3" w:rsidRDefault="00354BA3">
      <w:pPr>
        <w:pStyle w:val="ConsPlusNormal"/>
        <w:jc w:val="right"/>
      </w:pPr>
      <w:r>
        <w:t>Министерства труда</w:t>
      </w:r>
    </w:p>
    <w:p w:rsidR="00354BA3" w:rsidRDefault="00354BA3">
      <w:pPr>
        <w:pStyle w:val="ConsPlusNormal"/>
        <w:jc w:val="right"/>
      </w:pPr>
      <w:r>
        <w:t>и социальной защиты</w:t>
      </w:r>
    </w:p>
    <w:p w:rsidR="00354BA3" w:rsidRDefault="00354BA3">
      <w:pPr>
        <w:pStyle w:val="ConsPlusNormal"/>
        <w:jc w:val="right"/>
      </w:pPr>
      <w:r>
        <w:t>Российской Федерации</w:t>
      </w:r>
    </w:p>
    <w:p w:rsidR="00354BA3" w:rsidRDefault="00354BA3">
      <w:pPr>
        <w:pStyle w:val="ConsPlusNormal"/>
        <w:jc w:val="right"/>
      </w:pPr>
      <w:r>
        <w:t>от 13 марта 2025 г. N 110н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Title"/>
        <w:jc w:val="center"/>
      </w:pPr>
      <w:bookmarkStart w:id="7" w:name="P217"/>
      <w:bookmarkEnd w:id="7"/>
      <w:r>
        <w:t>ПОКАЗАТЕЛИ</w:t>
      </w:r>
    </w:p>
    <w:p w:rsidR="00354BA3" w:rsidRDefault="00354BA3">
      <w:pPr>
        <w:pStyle w:val="ConsPlusTitle"/>
        <w:jc w:val="center"/>
      </w:pPr>
      <w:r>
        <w:t>ИСПОЛНЕНИЯ СТАНДАРТА ДЕЯТЕЛЬНОСТИ ПО ОСУЩЕСТВЛЕНИЮ</w:t>
      </w:r>
    </w:p>
    <w:p w:rsidR="00354BA3" w:rsidRDefault="00354BA3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354BA3" w:rsidRDefault="00354BA3">
      <w:pPr>
        <w:pStyle w:val="ConsPlusTitle"/>
        <w:jc w:val="center"/>
      </w:pPr>
      <w:r>
        <w:t>ЯРМАРОК ВАКАНСИЙ И УЧЕБНЫХ РАБОЧИХ МЕСТ, СВЕДЕНИЯ,</w:t>
      </w:r>
    </w:p>
    <w:p w:rsidR="00354BA3" w:rsidRDefault="00354BA3">
      <w:pPr>
        <w:pStyle w:val="ConsPlusTitle"/>
        <w:jc w:val="center"/>
      </w:pPr>
      <w:r>
        <w:t>НЕОБХОДИМЫЕ ДЛЯ РАСЧЕТА ПОКАЗАТЕЛЕЙ, МЕТОДИКА</w:t>
      </w:r>
    </w:p>
    <w:p w:rsidR="00354BA3" w:rsidRDefault="00354BA3">
      <w:pPr>
        <w:pStyle w:val="ConsPlusTitle"/>
        <w:jc w:val="center"/>
      </w:pPr>
      <w:r>
        <w:t>ОЦЕНКИ (РАСЧЕТА) ПОКАЗАТЕЛЕЙ</w:t>
      </w: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sectPr w:rsidR="00354BA3" w:rsidSect="00592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061"/>
        <w:gridCol w:w="1368"/>
        <w:gridCol w:w="3402"/>
        <w:gridCol w:w="5102"/>
      </w:tblGrid>
      <w:tr w:rsidR="00354BA3">
        <w:tc>
          <w:tcPr>
            <w:tcW w:w="638" w:type="dxa"/>
          </w:tcPr>
          <w:p w:rsidR="00354BA3" w:rsidRDefault="00354B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</w:tcPr>
          <w:p w:rsidR="00354BA3" w:rsidRDefault="00354B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8" w:type="dxa"/>
          </w:tcPr>
          <w:p w:rsidR="00354BA3" w:rsidRDefault="00354B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</w:tcPr>
          <w:p w:rsidR="00354BA3" w:rsidRDefault="00354BA3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5102" w:type="dxa"/>
          </w:tcPr>
          <w:p w:rsidR="00354BA3" w:rsidRDefault="00354BA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354BA3">
        <w:tblPrEx>
          <w:tblBorders>
            <w:insideH w:val="nil"/>
          </w:tblBorders>
        </w:tblPrEx>
        <w:tc>
          <w:tcPr>
            <w:tcW w:w="13571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6"/>
              <w:gridCol w:w="13179"/>
              <w:gridCol w:w="106"/>
            </w:tblGrid>
            <w:tr w:rsidR="00354B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4BA3" w:rsidRDefault="00354BA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4BA3" w:rsidRDefault="00354BA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54BA3" w:rsidRDefault="00354BA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54BA3" w:rsidRDefault="00354BA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1 </w:t>
                  </w:r>
                  <w:hyperlink w:anchor="P16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4BA3" w:rsidRDefault="00354BA3">
                  <w:pPr>
                    <w:pStyle w:val="ConsPlusNormal"/>
                  </w:pPr>
                </w:p>
              </w:tc>
            </w:tr>
          </w:tbl>
          <w:p w:rsidR="00354BA3" w:rsidRDefault="00354BA3">
            <w:pPr>
              <w:pStyle w:val="ConsPlusNormal"/>
            </w:pPr>
          </w:p>
        </w:tc>
      </w:tr>
      <w:tr w:rsidR="00354BA3"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p w:rsidR="00354BA3" w:rsidRDefault="00354BA3">
            <w:pPr>
              <w:pStyle w:val="ConsPlusNormal"/>
              <w:jc w:val="center"/>
            </w:pPr>
            <w:bookmarkStart w:id="8" w:name="P231"/>
            <w:bookmarkEnd w:id="8"/>
            <w: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354BA3" w:rsidRDefault="00354BA3">
            <w:pPr>
              <w:pStyle w:val="ConsPlusNormal"/>
              <w:jc w:val="both"/>
            </w:pPr>
            <w:r>
              <w:t>Доля процедур, которые выполняются с нарушением сроков, установленных Стандартом деятельности по осуществлению полномочия в сфере занятости населения по организации ярмарок вакансий и учебных рабочих мест (далее - установленные сроки)</w:t>
            </w:r>
          </w:p>
        </w:tc>
        <w:tc>
          <w:tcPr>
            <w:tcW w:w="1368" w:type="dxa"/>
            <w:tcBorders>
              <w:top w:val="nil"/>
            </w:tcBorders>
          </w:tcPr>
          <w:p w:rsidR="00354BA3" w:rsidRDefault="00354BA3">
            <w:pPr>
              <w:pStyle w:val="ConsPlusNormal"/>
            </w:pPr>
            <w:r>
              <w:t>Процент</w:t>
            </w:r>
          </w:p>
        </w:tc>
        <w:tc>
          <w:tcPr>
            <w:tcW w:w="3402" w:type="dxa"/>
            <w:tcBorders>
              <w:top w:val="nil"/>
            </w:tcBorders>
          </w:tcPr>
          <w:p w:rsidR="00354BA3" w:rsidRDefault="00354BA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354BA3" w:rsidRDefault="00354BA3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354BA3" w:rsidRDefault="00354BA3">
            <w:pPr>
              <w:pStyle w:val="ConsPlusNormal"/>
              <w:jc w:val="both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5102" w:type="dxa"/>
            <w:tcBorders>
              <w:top w:val="nil"/>
            </w:tcBorders>
          </w:tcPr>
          <w:p w:rsidR="00354BA3" w:rsidRDefault="00354BA3">
            <w:pPr>
              <w:pStyle w:val="ConsPlusNormal"/>
              <w:jc w:val="both"/>
            </w:pPr>
            <w:r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354BA3" w:rsidRDefault="00354BA3">
            <w:pPr>
              <w:pStyle w:val="ConsPlusNormal"/>
              <w:jc w:val="both"/>
            </w:pPr>
            <w:r>
              <w:t xml:space="preserve">2. Из </w:t>
            </w:r>
            <w:hyperlink w:anchor="P231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 w:rsidR="00354BA3" w:rsidRDefault="00354BA3">
            <w:pPr>
              <w:pStyle w:val="ConsPlusNormal"/>
              <w:jc w:val="both"/>
            </w:pPr>
            <w:r>
              <w:t xml:space="preserve">3. Вычисляется соотношение </w:t>
            </w:r>
            <w:hyperlink w:anchor="P240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231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354BA3">
        <w:tc>
          <w:tcPr>
            <w:tcW w:w="638" w:type="dxa"/>
          </w:tcPr>
          <w:p w:rsidR="00354BA3" w:rsidRDefault="00354BA3">
            <w:pPr>
              <w:pStyle w:val="ConsPlusNormal"/>
              <w:jc w:val="center"/>
            </w:pPr>
            <w:bookmarkStart w:id="9" w:name="P240"/>
            <w:bookmarkEnd w:id="9"/>
            <w:r>
              <w:t>2.</w:t>
            </w:r>
          </w:p>
        </w:tc>
        <w:tc>
          <w:tcPr>
            <w:tcW w:w="3061" w:type="dxa"/>
          </w:tcPr>
          <w:p w:rsidR="00354BA3" w:rsidRDefault="00354BA3">
            <w:pPr>
              <w:pStyle w:val="ConsPlusNormal"/>
              <w:jc w:val="both"/>
            </w:pPr>
            <w:r>
              <w:t>Доля замещенных при содействии центра занятости населения свободных рабочих мест и вакантных должностей при предоставлении меры поддержки в общем количестве свободных рабочих мест и вакантных должностей, заявленных работодателем в рамках меры государственной поддержки</w:t>
            </w:r>
          </w:p>
        </w:tc>
        <w:tc>
          <w:tcPr>
            <w:tcW w:w="1368" w:type="dxa"/>
          </w:tcPr>
          <w:p w:rsidR="00354BA3" w:rsidRDefault="00354BA3">
            <w:pPr>
              <w:pStyle w:val="ConsPlusNormal"/>
            </w:pPr>
            <w:r>
              <w:t>Процент</w:t>
            </w:r>
          </w:p>
        </w:tc>
        <w:tc>
          <w:tcPr>
            <w:tcW w:w="3402" w:type="dxa"/>
          </w:tcPr>
          <w:p w:rsidR="00354BA3" w:rsidRDefault="00354BA3">
            <w:pPr>
              <w:pStyle w:val="ConsPlusNormal"/>
              <w:jc w:val="both"/>
            </w:pPr>
            <w:r>
              <w:t>Сведения, формируемые на единой цифровой платформе:</w:t>
            </w:r>
          </w:p>
          <w:p w:rsidR="00354BA3" w:rsidRDefault="00354BA3">
            <w:pPr>
              <w:pStyle w:val="ConsPlusNormal"/>
              <w:jc w:val="both"/>
            </w:pPr>
            <w:r>
              <w:t>дата проведения мероприятия;</w:t>
            </w:r>
          </w:p>
          <w:p w:rsidR="00354BA3" w:rsidRDefault="00354BA3">
            <w:pPr>
              <w:pStyle w:val="ConsPlusNormal"/>
              <w:jc w:val="both"/>
            </w:pPr>
            <w:r>
              <w:t>дата замещения свободных рабочих мест и вакантных должностей (по результатам предоставления меры поддержки)</w:t>
            </w:r>
          </w:p>
        </w:tc>
        <w:tc>
          <w:tcPr>
            <w:tcW w:w="5102" w:type="dxa"/>
          </w:tcPr>
          <w:p w:rsidR="00354BA3" w:rsidRDefault="00354BA3">
            <w:pPr>
              <w:pStyle w:val="ConsPlusNormal"/>
              <w:jc w:val="both"/>
            </w:pPr>
            <w:r>
              <w:t>1. Вычисляется число свободных рабочих мест и вакантных должностей, заявленных работодателем при предоставлении меры поддержки, в отчетном периоде.</w:t>
            </w:r>
          </w:p>
          <w:p w:rsidR="00354BA3" w:rsidRDefault="00354BA3">
            <w:pPr>
              <w:pStyle w:val="ConsPlusNormal"/>
              <w:jc w:val="both"/>
            </w:pPr>
            <w:r>
              <w:t>2. Вычисляется количество свободных рабочих мест и вакантных должностей, заявленных работодателем при предоставлении меры поддержки, и которые замещены по содействию центра занятости населения (разница между датой проведения мероприятия и датой замещения свободных рабочих мест и вакантных должностей (по результатам при предоставлении меры поддержки).</w:t>
            </w:r>
          </w:p>
          <w:p w:rsidR="00354BA3" w:rsidRDefault="00354BA3">
            <w:pPr>
              <w:pStyle w:val="ConsPlusNormal"/>
              <w:jc w:val="both"/>
            </w:pPr>
            <w:r>
              <w:t xml:space="preserve">3. Вычисляется отношение количество замещенных </w:t>
            </w:r>
            <w:r>
              <w:lastRenderedPageBreak/>
              <w:t>рабочих мест и вакантных должностей (по результатам при предоставлении меры поддержки) из числа свободных рабочих мест и вакантных должностей, заявленных работодателем при предоставлении меры поддержки в отчетном периоде, и умножается на 100</w:t>
            </w:r>
          </w:p>
        </w:tc>
      </w:tr>
    </w:tbl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jc w:val="both"/>
      </w:pPr>
    </w:p>
    <w:p w:rsidR="00354BA3" w:rsidRDefault="00354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573" w:rsidRDefault="00CE7573">
      <w:bookmarkStart w:id="10" w:name="_GoBack"/>
      <w:bookmarkEnd w:id="10"/>
    </w:p>
    <w:sectPr w:rsidR="00CE757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A3"/>
    <w:rsid w:val="00354BA3"/>
    <w:rsid w:val="00C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4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4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4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4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5&amp;dst=100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099&amp;dst=1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5&amp;dst=10016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 Вячеславна Полякова</dc:creator>
  <cp:lastModifiedBy>Светлана  Вячеславна Полякова</cp:lastModifiedBy>
  <cp:revision>1</cp:revision>
  <dcterms:created xsi:type="dcterms:W3CDTF">2025-06-17T09:36:00Z</dcterms:created>
  <dcterms:modified xsi:type="dcterms:W3CDTF">2025-06-17T09:37:00Z</dcterms:modified>
</cp:coreProperties>
</file>