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3" w:rsidRDefault="008E652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E6523" w:rsidRDefault="008E6523">
      <w:pPr>
        <w:pStyle w:val="ConsPlusNormal"/>
        <w:jc w:val="both"/>
        <w:outlineLvl w:val="0"/>
      </w:pPr>
    </w:p>
    <w:p w:rsidR="008E6523" w:rsidRDefault="008E6523">
      <w:pPr>
        <w:pStyle w:val="ConsPlusNormal"/>
        <w:outlineLvl w:val="0"/>
      </w:pPr>
      <w:r>
        <w:t>Зарегистрировано в Минюсте России 28 декабря 2024 г. N 80831</w:t>
      </w:r>
    </w:p>
    <w:p w:rsidR="008E6523" w:rsidRDefault="008E65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E6523" w:rsidRDefault="008E6523">
      <w:pPr>
        <w:pStyle w:val="ConsPlusTitle"/>
        <w:jc w:val="both"/>
      </w:pPr>
    </w:p>
    <w:p w:rsidR="008E6523" w:rsidRDefault="008E6523">
      <w:pPr>
        <w:pStyle w:val="ConsPlusTitle"/>
        <w:jc w:val="center"/>
      </w:pPr>
      <w:r>
        <w:t>ПРИКАЗ</w:t>
      </w:r>
    </w:p>
    <w:p w:rsidR="008E6523" w:rsidRDefault="008E6523">
      <w:pPr>
        <w:pStyle w:val="ConsPlusTitle"/>
        <w:jc w:val="center"/>
      </w:pPr>
      <w:r>
        <w:t>от 10 декабря 2024 г. N 684н</w:t>
      </w:r>
    </w:p>
    <w:p w:rsidR="008E6523" w:rsidRDefault="008E6523">
      <w:pPr>
        <w:pStyle w:val="ConsPlusTitle"/>
        <w:jc w:val="both"/>
      </w:pPr>
    </w:p>
    <w:p w:rsidR="008E6523" w:rsidRDefault="008E6523">
      <w:pPr>
        <w:pStyle w:val="ConsPlusTitle"/>
        <w:jc w:val="center"/>
      </w:pPr>
      <w:r>
        <w:t>ОБ УТВЕРЖДЕНИИ СТАНДАРТОВ</w:t>
      </w:r>
    </w:p>
    <w:p w:rsidR="008E6523" w:rsidRDefault="008E6523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8E6523" w:rsidRDefault="008E6523">
      <w:pPr>
        <w:pStyle w:val="ConsPlusTitle"/>
        <w:jc w:val="center"/>
      </w:pPr>
      <w:r>
        <w:t>НАСЕЛЕНИЯ ПО ОРГАНИЗАЦИИ И ПРОВЕДЕНИЮ СПЕЦИАЛЬНЫХ</w:t>
      </w:r>
    </w:p>
    <w:p w:rsidR="008E6523" w:rsidRDefault="008E6523">
      <w:pPr>
        <w:pStyle w:val="ConsPlusTitle"/>
        <w:jc w:val="center"/>
      </w:pPr>
      <w:r>
        <w:t>МЕРОПРИЯТИЙ ПО ПРОФИЛИРОВАНИЮ ГРАЖДАН, ИЩУЩИХ</w:t>
      </w:r>
    </w:p>
    <w:p w:rsidR="008E6523" w:rsidRDefault="008E6523">
      <w:pPr>
        <w:pStyle w:val="ConsPlusTitle"/>
        <w:jc w:val="center"/>
      </w:pPr>
      <w:r>
        <w:t>РАБОТУ, БЕЗРАБОТНЫХ ГРАЖДАН И РАБОТОДАТЕЛЕЙ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1. Утвердить:</w:t>
      </w:r>
    </w:p>
    <w:p w:rsidR="008E6523" w:rsidRDefault="008E6523">
      <w:pPr>
        <w:pStyle w:val="ConsPlusNormal"/>
        <w:spacing w:before="220"/>
        <w:ind w:firstLine="540"/>
        <w:jc w:val="both"/>
      </w:pPr>
      <w:hyperlink w:anchor="P35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согласно приложению N 1 к настоящему приказу;</w:t>
      </w:r>
    </w:p>
    <w:p w:rsidR="008E6523" w:rsidRDefault="008E6523">
      <w:pPr>
        <w:pStyle w:val="ConsPlusNormal"/>
        <w:spacing w:before="220"/>
        <w:ind w:firstLine="540"/>
        <w:jc w:val="both"/>
      </w:pPr>
      <w:hyperlink w:anchor="P854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организации и проведению специальных мероприятий по профилированию работодателей согласно приложению N 2 к настоящему приказу.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25 февраля 2022 г. N 84н "Об утверждении Стандарта процесса осуществления полномочия в сфере занятости населения по организации и проведению специальных мероприятий по профилированию граждан, зарегистрированных в целях поиска подходящей работы, и работодателей" (зарегистрирован Министерством юстиции Российской Федерации 30 марта 2022 г., регистрационный N 67981).</w:t>
      </w:r>
    </w:p>
    <w:p w:rsidR="008E6523" w:rsidRDefault="008E6523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3. Установить, что настоящий приказ вступает в силу с 1 января 2025 г., за исключением </w:t>
      </w:r>
      <w:hyperlink w:anchor="P961">
        <w:r>
          <w:rPr>
            <w:color w:val="0000FF"/>
          </w:rPr>
          <w:t>пункта 2</w:t>
        </w:r>
      </w:hyperlink>
      <w:r>
        <w:t xml:space="preserve"> приложения к Стандарту деятельности по осуществлению полномочия в сфере занятости населения по организации и проведению специальных мероприятий по профилированию работодателей, который вступает в силу с 1 января 2026 г.</w:t>
      </w: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Normal"/>
        <w:jc w:val="right"/>
      </w:pPr>
      <w:r>
        <w:t>Министр</w:t>
      </w:r>
    </w:p>
    <w:p w:rsidR="008E6523" w:rsidRDefault="008E6523">
      <w:pPr>
        <w:pStyle w:val="ConsPlusNormal"/>
        <w:jc w:val="right"/>
      </w:pPr>
      <w:r>
        <w:t>А.О.КОТЯКОВ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right"/>
        <w:outlineLvl w:val="0"/>
      </w:pPr>
      <w:r>
        <w:t>Приложение N 1</w:t>
      </w:r>
    </w:p>
    <w:p w:rsidR="008E6523" w:rsidRDefault="008E6523">
      <w:pPr>
        <w:pStyle w:val="ConsPlusNormal"/>
        <w:jc w:val="right"/>
      </w:pPr>
      <w:r>
        <w:t>к приказу Министерства труда</w:t>
      </w:r>
    </w:p>
    <w:p w:rsidR="008E6523" w:rsidRDefault="008E6523">
      <w:pPr>
        <w:pStyle w:val="ConsPlusNormal"/>
        <w:jc w:val="right"/>
      </w:pPr>
      <w:r>
        <w:t>и социальной защиты</w:t>
      </w:r>
    </w:p>
    <w:p w:rsidR="008E6523" w:rsidRDefault="008E6523">
      <w:pPr>
        <w:pStyle w:val="ConsPlusNormal"/>
        <w:jc w:val="right"/>
      </w:pPr>
      <w:r>
        <w:t>Российской Федерации</w:t>
      </w:r>
    </w:p>
    <w:p w:rsidR="008E6523" w:rsidRDefault="008E6523">
      <w:pPr>
        <w:pStyle w:val="ConsPlusNormal"/>
        <w:jc w:val="right"/>
      </w:pPr>
      <w:r>
        <w:t>от 10 декабря 2024 г. N 684н</w:t>
      </w:r>
    </w:p>
    <w:p w:rsidR="008E6523" w:rsidRDefault="008E6523">
      <w:pPr>
        <w:pStyle w:val="ConsPlusNormal"/>
        <w:jc w:val="center"/>
      </w:pPr>
    </w:p>
    <w:p w:rsidR="008E6523" w:rsidRDefault="008E6523">
      <w:pPr>
        <w:pStyle w:val="ConsPlusTitle"/>
        <w:jc w:val="center"/>
      </w:pPr>
      <w:bookmarkStart w:id="1" w:name="P35"/>
      <w:bookmarkEnd w:id="1"/>
      <w:r>
        <w:lastRenderedPageBreak/>
        <w:t>СТАНДАРТ</w:t>
      </w:r>
    </w:p>
    <w:p w:rsidR="008E6523" w:rsidRDefault="008E6523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8E6523" w:rsidRDefault="008E6523">
      <w:pPr>
        <w:pStyle w:val="ConsPlusTitle"/>
        <w:jc w:val="center"/>
      </w:pPr>
      <w:r>
        <w:t>НАСЕЛЕНИЯ ПО ОРГАНИЗАЦИИ И ПРОВЕДЕНИЮ СПЕЦИАЛЬНЫХ</w:t>
      </w:r>
    </w:p>
    <w:p w:rsidR="008E6523" w:rsidRDefault="008E6523">
      <w:pPr>
        <w:pStyle w:val="ConsPlusTitle"/>
        <w:jc w:val="center"/>
      </w:pPr>
      <w:r>
        <w:t>МЕРОПРИЯТИЙ ПО ПРОФИЛИРОВАНИЮ ГРАЖДАН, ИЩУЩИХ</w:t>
      </w:r>
    </w:p>
    <w:p w:rsidR="008E6523" w:rsidRDefault="008E6523">
      <w:pPr>
        <w:pStyle w:val="ConsPlusTitle"/>
        <w:jc w:val="center"/>
      </w:pPr>
      <w:r>
        <w:t>РАБОТУ, БЕЗРАБОТНЫХ ГРАЖДАН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Title"/>
        <w:jc w:val="center"/>
        <w:outlineLvl w:val="1"/>
      </w:pPr>
      <w:r>
        <w:t>I. Общие положения</w:t>
      </w:r>
    </w:p>
    <w:p w:rsidR="008E6523" w:rsidRDefault="008E6523">
      <w:pPr>
        <w:pStyle w:val="ConsPlusNormal"/>
        <w:jc w:val="center"/>
      </w:pPr>
    </w:p>
    <w:p w:rsidR="008E6523" w:rsidRDefault="008E6523">
      <w:pPr>
        <w:pStyle w:val="ConsPlusNormal"/>
        <w:ind w:firstLine="540"/>
        <w:jc w:val="both"/>
      </w:pPr>
      <w:r>
        <w:t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и проведению специальных мероприятий по профилированию граждан, ищущих работу, безработных граждан &lt;1&gt; (далее соответственно - полномочие, мера поддержки, профилирование), предоставления сервисов при осуществлении полномочия, а также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Пункт 15 части 3 статьи 28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ind w:firstLine="540"/>
        <w:jc w:val="both"/>
      </w:pPr>
      <w:r>
        <w:t>2. Профилирование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центры занятости населения), в отношении граждан, ищущих работу, безработных граждан (далее - граждане).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3. При осуществлении полномочия предоставляются следующие сервисы: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а) сервис по определению профильной группы гражданина (далее - сервис "Определение профильной группы гражданина");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б) сервис по повторному профилированию гражданина (далее - сервис "Повторное профилирование гражданина").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4. Профилирование гражданина, ищущего работу и претендующего на признание его безработным, является обязательным.</w:t>
      </w: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8E6523" w:rsidRDefault="008E6523">
      <w:pPr>
        <w:pStyle w:val="ConsPlusNormal"/>
        <w:jc w:val="center"/>
      </w:pPr>
    </w:p>
    <w:p w:rsidR="008E6523" w:rsidRDefault="008E6523">
      <w:pPr>
        <w:pStyle w:val="ConsPlusNormal"/>
        <w:ind w:firstLine="540"/>
        <w:jc w:val="both"/>
      </w:pPr>
      <w:r>
        <w:t>5. Информирование граждан о порядке осуществления полномочия осуществляется: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&lt;2&gt; (далее - единая цифровая платформа) в разделе, посвященном порядку осуществления полномочия по профилированию в виде текстовой и графической информации;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Часть 1 статьи 17</w:t>
        </w:r>
      </w:hyperlink>
      <w:r>
        <w:t xml:space="preserve"> Федерального закона "О занятости населения в Российской Федерации".</w:t>
      </w: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6. Дополнительно информирование граждан может осуществляться с использованием официальных сайтов исполнительных органов субъектов Российской Федерации, осуществляющих </w:t>
      </w:r>
      <w:r>
        <w:lastRenderedPageBreak/>
        <w:t>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7. Основанием для начала осуществления полномочия является: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а) прохождение гражданином профилирования путем подачи анкеты для профилирования (рекомендованный образец приведен в </w:t>
      </w:r>
      <w:hyperlink w:anchor="P152">
        <w:r>
          <w:rPr>
            <w:color w:val="0000FF"/>
          </w:rPr>
          <w:t>приложении N 1</w:t>
        </w:r>
      </w:hyperlink>
      <w:r>
        <w:t xml:space="preserve"> к настоящему Стандарту) с использованием единой цифровой платформы и регистрация гражданина в целях поиска подходящей работы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регистрации граждан в целях поиска подходящей работы &lt;3&gt; (далее - Правила регистрации граждан);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ind w:firstLine="540"/>
        <w:jc w:val="both"/>
      </w:pPr>
      <w:r>
        <w:t xml:space="preserve">б) наступление основания, предусмотренного </w:t>
      </w:r>
      <w:hyperlink r:id="rId13">
        <w:r>
          <w:rPr>
            <w:color w:val="0000FF"/>
          </w:rPr>
          <w:t>частью 4 статьи 26</w:t>
        </w:r>
      </w:hyperlink>
      <w:r>
        <w:t xml:space="preserve"> Федерального закона "О занятости населения в Российской Федерации", для прохождения повторного профилирования.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8. Перечень документов и сведений, необходимых для профилирования гражданина, включает: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а) сведения, представленные гражданином в анкете для профилирования;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б) документы и сведения о гражданине, представленные им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гражданина в целях поиска подходящей работы.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9. Гражданин подает анкету для профилирования вместе с заявлением о предоставлении меры государственной поддержки в сфере занятости населения по содействию гражданам в поиске подходящей работы, включая оказание содействия в составлении анкеты (далее - заявление). Подача указанной анкеты является обязательной для гражданина, указавшего в заявлении, что он претендует на признание его безработным.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В случае направления заявления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гражданин подает анкету для профилирования с использованием единой цифровой платформы не позднее 3 календарных дней со дня направления заявления.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Анкета для профилирования в электронной форме подписывается гражданином простой электронной подписью, ключ которой получен 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10.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профилированием. &lt;4&gt;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Часть 3 статьи 20</w:t>
        </w:r>
      </w:hyperlink>
      <w:r>
        <w:t xml:space="preserve"> Федерального закона "О занятости населения в Российской Федерации".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ind w:firstLine="540"/>
        <w:jc w:val="both"/>
      </w:pPr>
      <w:r>
        <w:t>В центрах занятости населения гражданину обеспечивается доступ к единой цифровой платформе, единому порталу, а также оказывается необходимое консультационное содействие &lt;5&gt;.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Часть 6 статьи 20</w:t>
        </w:r>
      </w:hyperlink>
      <w:r>
        <w:t xml:space="preserve"> Федерального закона "О занятости населения в Российской Федерации".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ind w:firstLine="540"/>
        <w:jc w:val="both"/>
      </w:pPr>
      <w:r>
        <w:t>При личном посещении центра занятости населения гражданин предъявляет паспорт или документ его заменяющий.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11.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почты, указанный в личном деле гражданина, формируемом в электронной форме в соответствии со </w:t>
      </w:r>
      <w:hyperlink r:id="rId17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12. Осуществление полномочия прекращается в случае снятия с регистрационного учета гражданина в целях поиска подходящей работы в соответствии с </w:t>
      </w:r>
      <w:hyperlink r:id="rId18">
        <w:r>
          <w:rPr>
            <w:color w:val="0000FF"/>
          </w:rPr>
          <w:t>Правилами</w:t>
        </w:r>
      </w:hyperlink>
      <w:r>
        <w:t xml:space="preserve"> регистрации граждан.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13. Результатом осуществления полномочия является: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а) профильная группа гражданина, информация о которой содержится в согласованном с ним индивидуальном плане содействия занятости (далее - индивидуальный план);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б) профильная группа гражданина, информация о которой содержится в согласованных с ним изменениях индивидуального плана.</w:t>
      </w: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8E6523" w:rsidRDefault="008E6523">
      <w:pPr>
        <w:pStyle w:val="ConsPlusTitle"/>
        <w:jc w:val="center"/>
      </w:pPr>
      <w:r>
        <w:t>выполнения процедур (действий) при предоставлении сервисов</w:t>
      </w:r>
    </w:p>
    <w:p w:rsidR="008E6523" w:rsidRDefault="008E6523">
      <w:pPr>
        <w:pStyle w:val="ConsPlusNormal"/>
        <w:jc w:val="center"/>
      </w:pPr>
    </w:p>
    <w:p w:rsidR="008E6523" w:rsidRDefault="008E6523">
      <w:pPr>
        <w:pStyle w:val="ConsPlusNormal"/>
        <w:ind w:firstLine="540"/>
        <w:jc w:val="both"/>
      </w:pPr>
      <w:r>
        <w:t>14. Сервис "Определение профильной группы гражданина" предназначен для определения профильной группы гражданина с использованием единой цифровой платформы.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15. Сервис "Определение профильной группы гражданина" предоставляется в соответствии с технологической картой исполнения настоящего Стандарта, разработанной Министерством труда и социальной защиты Российской Федерации (далее - технологическая карта).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Основанием для начала предоставления сервиса "Определение профильной группы гражданина" является: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а) подача гражданином, обратившимся в центр занятости населения, анкеты для профилирования;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б) подача гражданином, ищущим работу, анкеты для профилирования по предложению центра занятости населения или по собственной инициативе.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16. Сервис "Определение профильной группы гражданина" обеспечивает следующие функциональные возможности: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а) определение профильной группы гражданина.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Профильная группа гражданина определяется на основании совокупности его характеристик, демонстрирующих принадлежность гражданина к клиентской группе, наступление события в трудовой сфере гражданина, клиентские запросы гражданина к центру занятости населения. Характеристики, образующие профильную группу гражданина, приведены в </w:t>
      </w:r>
      <w:hyperlink w:anchor="P349">
        <w:r>
          <w:rPr>
            <w:color w:val="0000FF"/>
          </w:rPr>
          <w:t>приложении N 2</w:t>
        </w:r>
      </w:hyperlink>
      <w:r>
        <w:t xml:space="preserve"> к настоящему Стандарту.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Профильная группа гражданина, подавшего анкету для профилирования, определяется в день его </w:t>
      </w:r>
      <w:r>
        <w:lastRenderedPageBreak/>
        <w:t>постановки на регистрационный учет в целях поиска подходящей работы.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Профильная группа гражданина, подавшего анкету для профилирования по предложению центра занятости населения или по собственной инициативе, определяется в день подачи гражданином анкеты для профилирования;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б) информирование гражданина о его профильной группе путем направления ему с использованием единой цифровой платформы проекта индивидуального плана.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Информирование гражданина, подавшего анкету для профилирования, осуществляется не позднее 3 дней со дня подачи гражданином заявления. Информирование гражданина, подавшего анкету для профилирования по предложению центра занятости населения или по собственной инициативе, осуществляется не позднее 3 дней со дня подачи гражданином анкеты;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в) корректировка профильной группы гражданина в случае изменения информации о гражданине на единой цифровой платформе на основании документов (сведений), представленных гражданином в соответствии с </w:t>
      </w:r>
      <w:hyperlink r:id="rId19">
        <w:r>
          <w:rPr>
            <w:color w:val="0000FF"/>
          </w:rPr>
          <w:t>Правилами</w:t>
        </w:r>
      </w:hyperlink>
      <w:r>
        <w:t xml:space="preserve"> регистрации граждан. Корректировка профильной группы гражданина осуществляется в день изменения информации о гражданине на единой цифровой платформе.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17. Результатом предоставления сервиса "Определение профильной группы гражданина" является профильная группа гражданина, информация о которой содержится в согласованном с гражданином индивидуальном плане, и внесена на единую цифровую платформу.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18. Сервис "Повторное профилирование гражданина" предназначен для определения профильной группы гражданина с использованием единой цифровой платформы по результатам прохождения гражданином повторного профилирования.</w:t>
      </w:r>
    </w:p>
    <w:p w:rsidR="008E6523" w:rsidRDefault="008E6523">
      <w:pPr>
        <w:pStyle w:val="ConsPlusNormal"/>
        <w:spacing w:before="220"/>
        <w:ind w:firstLine="540"/>
        <w:jc w:val="both"/>
      </w:pPr>
      <w:bookmarkStart w:id="2" w:name="P107"/>
      <w:bookmarkEnd w:id="2"/>
      <w:r>
        <w:t>19. Сервис "Повторное профилирование гражданина" предоставляется в соответствии с технологической картой.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Основанием для начала предоставления сервиса "Повторное профилирование гражданина" является наступление одного из следующих оснований: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а) истечение полутора месяцев со дня постановки гражданина на регистрационный учет в целях поиска подходящей работы;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б) получение гражданином результата по всем мерам государственной поддержки (сервисам) в сфере занятости населения, предусмотренным обязательной частью индивидуального плана, в соответствии со стандартами деятельности органов службы занятости по осуществлению полномочий в сфере занятости населения;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в) принятие центром занятости населения решения об отмене решения об отказе в признании гражданина, ищущего работу, безработным;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г) принятие центром занятости населения решения об отмене решения о снятии гражданина с регистрационного учета в качестве безработного;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д) получение центром занятости населения документов (сведений), являющихся основанием для изменения информации о гражданине на единой цифровой платформе. Повторное профилирование гражданина, ищущего работу и претендующего на признание его безработным, по указанному основанию проводится центром занятости населения после принятия решения о признании такого гражданина безработным;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е) окончание периода прохождения безработным гражданином профессионального обучения и получения дополнительного профессионального образования по направлению центра занятости населения.</w:t>
      </w:r>
    </w:p>
    <w:p w:rsidR="008E6523" w:rsidRDefault="008E6523">
      <w:pPr>
        <w:pStyle w:val="ConsPlusNormal"/>
        <w:spacing w:before="220"/>
        <w:ind w:firstLine="540"/>
        <w:jc w:val="both"/>
      </w:pPr>
      <w:bookmarkStart w:id="3" w:name="P115"/>
      <w:bookmarkEnd w:id="3"/>
      <w:r>
        <w:t xml:space="preserve">20. В случае невыполнения гражданином индивидуального плана по неуважительным причинам </w:t>
      </w:r>
      <w:r>
        <w:lastRenderedPageBreak/>
        <w:t>&lt;6&gt; центр занятости населения может с согласия гражданина провести повторное профилирование.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79335).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ind w:firstLine="540"/>
        <w:jc w:val="both"/>
      </w:pPr>
      <w:r>
        <w:t>Центр занятости населения принимает решение о проведении повторного профилирования гражданина с учетом следующих критериев: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а) гражданину необходимо получить меру государственной поддержки в сфере занятости населения, предоставление которой прекратилось в связи с невыполнением гражданином обязанностей, предусмотренных соответствующим стандартом деятельности органов службы занятости по осуществлению полномочий в сфере занятости населения;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б) предоставление иных мер государственной поддержки в сфере занятости населения, включенных в индивидуальный план гражданина, невозможно без получения результата по мере государственной поддержки в сфере занятости населения, предоставление которой прекратилось в связи с невыполнением гражданином обязанностей, предусмотренных соответствующим стандартом деятельности органов службы занятости по осуществлению полномочий в сфере занятости населения.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21. Сервис "Повторное профилирование гражданина" обеспечивает следующие функциональные возможности: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а) формирование и направление гражданину предложения центра занятости населения о прохождении гражданином повторного профилирования в течение 2 рабочих дней со дня направления такого предложения. Указанное предложение направляется центром занятости населения не позднее 1 рабочего дня с момента наступления основания для проведения повторного профилирования, предусмотренного в </w:t>
      </w:r>
      <w:hyperlink w:anchor="P107">
        <w:r>
          <w:rPr>
            <w:color w:val="0000FF"/>
          </w:rPr>
          <w:t>пунктах 19</w:t>
        </w:r>
      </w:hyperlink>
      <w:r>
        <w:t xml:space="preserve"> и </w:t>
      </w:r>
      <w:hyperlink w:anchor="P115">
        <w:r>
          <w:rPr>
            <w:color w:val="0000FF"/>
          </w:rPr>
          <w:t>20</w:t>
        </w:r>
      </w:hyperlink>
      <w:r>
        <w:t xml:space="preserve"> настоящего Стандарта, в случае если со дня подачи гражданином предыдущей анкеты для профилирования прошло полтора месяца и более;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б) определение профильной группы гражданина. Профильная группа гражданина определяется в день представления им анкеты для профилирования. В случае проведения повторного профилирования до истечения полутора месяцев с даты подачи гражданином предыдущей анкеты для профилирования, профильная группа гражданина определяется на основании информации о гражданине, содержащейся в представленной им ранее анкете для профилирования, на единой цифровой платформе, а также на основании сведений, послуживших основанием для проведения повторного профилирования;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в) информирование гражданина о его профильной группе путем направления ему с использованием единой цифровой платформы изменений индивидуального плана. Информирование гражданина осуществляется не позднее 3 рабочих дней со дня подачи гражданином анкеты или наступления основания для проведения повторного профилирования;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г) корректировка профильной группы гражданина в случае изменения информации о гражданине на единой цифровой платформе на основании документов (сведений), представленных гражданином в соответствии с </w:t>
      </w:r>
      <w:hyperlink r:id="rId21">
        <w:r>
          <w:rPr>
            <w:color w:val="0000FF"/>
          </w:rPr>
          <w:t>Правилами</w:t>
        </w:r>
      </w:hyperlink>
      <w:r>
        <w:t xml:space="preserve"> регистрации граждан. Корректировка профильной группы гражданина осуществляется в день изменения информации о гражданине на единой цифровой платформе.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lastRenderedPageBreak/>
        <w:t>22. Результатом предоставления сервиса "Повторное профилирование гражданина" является профильная группа гражданина, информация о которой содержится в согласованных с гражданином изменениях индивидуального плана, и внесена на единую цифровую платформу.</w:t>
      </w: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Title"/>
        <w:jc w:val="center"/>
        <w:outlineLvl w:val="1"/>
      </w:pPr>
      <w:r>
        <w:t>IV. Показатели исполнения Стандарта</w:t>
      </w:r>
    </w:p>
    <w:p w:rsidR="008E6523" w:rsidRDefault="008E6523">
      <w:pPr>
        <w:pStyle w:val="ConsPlusNormal"/>
        <w:jc w:val="center"/>
      </w:pPr>
    </w:p>
    <w:p w:rsidR="008E6523" w:rsidRDefault="008E6523">
      <w:pPr>
        <w:pStyle w:val="ConsPlusNormal"/>
        <w:ind w:firstLine="540"/>
        <w:jc w:val="both"/>
      </w:pPr>
      <w:r>
        <w:t xml:space="preserve">23.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748">
        <w:r>
          <w:rPr>
            <w:color w:val="0000FF"/>
          </w:rPr>
          <w:t>приложении N 3</w:t>
        </w:r>
      </w:hyperlink>
      <w:r>
        <w:t xml:space="preserve"> к настоящему Стандарту.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24.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Normal"/>
        <w:jc w:val="right"/>
        <w:outlineLvl w:val="1"/>
      </w:pPr>
      <w:r>
        <w:t>Приложение N 1</w:t>
      </w:r>
    </w:p>
    <w:p w:rsidR="008E6523" w:rsidRDefault="008E6523">
      <w:pPr>
        <w:pStyle w:val="ConsPlusNormal"/>
        <w:jc w:val="right"/>
      </w:pPr>
      <w:r>
        <w:t>к Стандарту деятельности</w:t>
      </w:r>
    </w:p>
    <w:p w:rsidR="008E6523" w:rsidRDefault="008E6523">
      <w:pPr>
        <w:pStyle w:val="ConsPlusNormal"/>
        <w:jc w:val="right"/>
      </w:pPr>
      <w:r>
        <w:t>по осуществлению полномочия в сфере</w:t>
      </w:r>
    </w:p>
    <w:p w:rsidR="008E6523" w:rsidRDefault="008E6523">
      <w:pPr>
        <w:pStyle w:val="ConsPlusNormal"/>
        <w:jc w:val="right"/>
      </w:pPr>
      <w:r>
        <w:t>занятости населения по организации</w:t>
      </w:r>
    </w:p>
    <w:p w:rsidR="008E6523" w:rsidRDefault="008E6523">
      <w:pPr>
        <w:pStyle w:val="ConsPlusNormal"/>
        <w:jc w:val="right"/>
      </w:pPr>
      <w:r>
        <w:t>и проведению специальных мероприятий</w:t>
      </w:r>
    </w:p>
    <w:p w:rsidR="008E6523" w:rsidRDefault="008E6523">
      <w:pPr>
        <w:pStyle w:val="ConsPlusNormal"/>
        <w:jc w:val="right"/>
      </w:pPr>
      <w:r>
        <w:t>по профилированию граждан, ищущих</w:t>
      </w:r>
    </w:p>
    <w:p w:rsidR="008E6523" w:rsidRDefault="008E6523">
      <w:pPr>
        <w:pStyle w:val="ConsPlusNormal"/>
        <w:jc w:val="right"/>
      </w:pPr>
      <w:r>
        <w:t>работу, и безработных граждан,</w:t>
      </w:r>
    </w:p>
    <w:p w:rsidR="008E6523" w:rsidRDefault="008E6523">
      <w:pPr>
        <w:pStyle w:val="ConsPlusNormal"/>
        <w:jc w:val="right"/>
      </w:pPr>
      <w:r>
        <w:t>утвержденному приказом Министерства</w:t>
      </w:r>
    </w:p>
    <w:p w:rsidR="008E6523" w:rsidRDefault="008E6523">
      <w:pPr>
        <w:pStyle w:val="ConsPlusNormal"/>
        <w:jc w:val="right"/>
      </w:pPr>
      <w:r>
        <w:t>труда и социальной защиты</w:t>
      </w:r>
    </w:p>
    <w:p w:rsidR="008E6523" w:rsidRDefault="008E6523">
      <w:pPr>
        <w:pStyle w:val="ConsPlusNormal"/>
        <w:jc w:val="right"/>
      </w:pPr>
      <w:r>
        <w:t>Российской Федерации</w:t>
      </w:r>
    </w:p>
    <w:p w:rsidR="008E6523" w:rsidRDefault="008E6523">
      <w:pPr>
        <w:pStyle w:val="ConsPlusNormal"/>
        <w:jc w:val="right"/>
      </w:pPr>
      <w:r>
        <w:t>от 10 декабря 2024 г. N 684н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right"/>
      </w:pPr>
      <w:r>
        <w:t>Рекомендуемый образец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center"/>
      </w:pPr>
      <w:bookmarkStart w:id="4" w:name="P152"/>
      <w:bookmarkEnd w:id="4"/>
      <w:r>
        <w:t>Анкета для профилирования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ind w:firstLine="540"/>
        <w:jc w:val="both"/>
      </w:pPr>
      <w:r>
        <w:t>1. Из предложенных вариантов выберите то, что относится к Вам в настоящий момент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(выберите 1 вариант ответа)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работаю (то есть занимаюсь профессиональной деятельностью и получаю доход от нее)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не работаю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не работаю, получаю профессиональное образование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не работаю, нахожусь на пенсии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нахожусь в отпуске по беременности и родам или в отпуске по уходу за ребенком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одновременно работаю и получаю профессиональное образование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нахожусь на пенсии и работаю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являюсь выпускником школы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являюсь учащимся общеобразовательной школы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 один из вариантов ответа ко мне не относится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lastRenderedPageBreak/>
        <w:t>2. Укажите цель Вашего обращения в центр занятости населения (далее - ЦЗН)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(выберите 1 вариант ответа, наиболее соответствующий Вашим ожиданиям)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хочу трудоустроиться, мне нужна работа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мне нужно обучение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хочу выбрать свою первую профессию (при отсутствии профессии)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хочу организовать свое собственное дело (или стать самозанятым)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мне нужно пройти производственную/преддипломную практику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3. Если Вы находитесь в поиске работы, уточните свои ожидания от взаимодействия с ЦЗН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(выберите 1 вариант ответа, наиболее соответствующий Вашей ситуации)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найти свою первую работу (ранее не работал)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найти новую постоянную работу (ранее работал или работаю в настоящее время)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найти временную работу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найти подработку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4. Если Вы находитесь в поиске НОВОЙ работы, укажите причину поиска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(выберите 1 вариант ответа, наиболее соответствующий Вашей ситуации)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не работаю в связи с сокращением/ликвидацией организации-работодателя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не работаю в связи с тем, что прекратил деятельность в качестве индивидуального предпринимателя (в том числе самозанятого)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работаю, но есть риск увольнения (введен режим неполного рабочего дня (смены) и (или) неполной рабочей недели, простой, проводятся мероприятия по увольнению в связи с ликвидацией организации либо прекращением деятельности индивидуального предпринимателя, сокращению численности или штата работников организации, индивидуального предпринимателя)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хочу сменить профессию и найти новую работу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хочу сменить работодателя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хочу возобновить трудовую деятельность после длительного перерыва (более года)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5. Есть ли у Вас свое резюме, которое Вы СЕЙЧАС или РАНЕЕ использовали при поиске работы?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(отметьте наиболее актуальные для Вас варианты ответа)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обычно не использую резюме при поиске работы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lastRenderedPageBreak/>
        <w:t>- у меня есть свое резюме, но я не уверен, что оно хорошее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у меня есть свое резюме, но я не знаю, как и где его разместить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я обычно использую свое резюме при поиске работы, но оно не просматривается и (или) нет откликов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я доволен своим резюме, которое обычно использую при поиске работы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6. С какими препятствиями Вы столкнулись при поиске работы?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(отметьте наиболее актуальные для Вас варианты ответа)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после собеседований не приглашают на работу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мало подходящих для меня вакансий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не знаю, на какую зарплату могу претендовать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предлагают маленькую зарплату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завышенные требования работодателей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нет интернета/компьютера/иных устройств для дистанционного поиска работы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не получается воспользоваться разделами на портале "Работа России"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нет навыков работы на портале "Работа России"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ничего из вышеперечисленного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7. С какими жизненными обстоятельствами, влияющими на поиск работы и трудоустройство, Вы столкнулись?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(выберите варианты ответа, совпадающие с Вашей текущей жизненной ситуацией)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мне важно работать рядом с домом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у меня есть ограничения по здоровью, подтвержденные заключением клинико-экспертной комиссией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мне нужна информация о социальных гарантиях и льготах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я должен совмещать работу с присмотром за детьми (ребенком)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недавно (не более года назад) освободился из мест лишения свободы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у меня есть родственник, за которым я ухаживаю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у меня нет жилья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ничего из вышеперечисленного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8. Что из нижеперечисленного относится к Вам?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(выберите все подходящие Вашей ситуации варианты ответа)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lastRenderedPageBreak/>
        <w:t>- у меня нет паспорта или иного документа, удостоверяющего личность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не смогу, если потребуется работодателю, получить справку об отсутствии судимости и (или) факта уголовного преследования, либо о прекращении уголовного преследования по реабилитирующим основаниям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не смогу, если потребуется работодателю, получить справку об отсутствии административных наказаний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отношусь к дисквалифицированным работникам, срок дисквалификации не истек (сведения имеются в Реестре дисквалифицированных лиц)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у меня имеется лишение права занимать определенные должности или заниматься определенной деятельностью, срок которого не истек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ничего из вышеперечисленного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9. Укажите, с какой целью планируете обучение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(выберите 1 вариант ответа, наиболее соответствующий Вашей ситуации)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хочу сменить профессию, но отсутствует базовое профессиональное образование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хочу приобрести свою первую профессию и получить базовое (первое) профессиональное образование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недавно получил базовое (в том числе первое) профессиональное образование, но понимаю, что есть необходимость в дополнительном обучении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давно не работал по профессии, утратил (полностью/частично) профессиональные знания и навыки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вакансия, на которую претендую, предполагает прохождение дополнительного обучения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хочу повысить квалификацию в своей профессии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хочу обучиться предпринимательскому делу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10. Если Вам необходима помощь в выборе Вашей ПЕРВОЙ ПРОФЕССИИ (при отсутствии профессии), уточните свои конкретные ожидания от взаимодействия с ЦЗН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(возможен выбор всех вариантов ответа)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стартовое карьерное планирование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выбор образовательного учреждения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выбор подготовительных курсов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lastRenderedPageBreak/>
        <w:t>11. Если Вы ранее не работали и сейчас находитесь в поиске своей ПЕРВОЙ РАБОТЫ (ранее никогда не работал), укажите свои конкретные ожидания от взаимодействия с ЦЗН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(возможен выбор всех вариантов ответа)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прохождение дополнительного обучения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прохождение стажировки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снятие тревожности, преодоление чувства неопределенности и страха перед будущим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адаптация на новом рабочем месте во время испытательного срока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12. Если Вы планируете открыть свое собственное дело (индивидуальное предпринимательство или самозанятость), укажите свои конкретные ожидания от взаимодействия с ЦЗН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(возможен выбор всех вариантов)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принятие решения об открытии собственного дела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помощь в создании бизнес-плана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снятие тревожности, преодоление чувства неопределенности и страха перед будущим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хочу обучиться предпринимательскому делу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13. Если Вы планируете сменить профессию, укажите свои конкретные ожидания от взаимодействия с ЦЗН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(возможен выбор всех вариантов ответа)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найти выход из состояния эмоционального выгорания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помощь в принятии решения о смене профессии, в том числе об открытии собственного дела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прохождение переобучения (при смене профессии)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прохождение стажировки в новой профессии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14. Если Вы планируете поиск новой работы по своей профессии и хотите сменить работодателя, укажите свои конкретные ожидания от взаимодействия с ЦЗН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lastRenderedPageBreak/>
        <w:t>(возможен выбор всех вариантов ответа)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найти выход из состояния эмоционального выгорания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повышение квалификации в своей профессии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получение профессионального образования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15. Если Вы планируете возобновить свою трудовую деятельность после длительного перерыва, укажите свои конкретные ожидания от взаимодействия с ЦЗН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(возможен выбор всех вариантов ответа)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повышение квалификации в своей профессии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помощь в принятии решения о смене профессии, в том числе об открытии собственного дела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снятие тревожности, преодоление чувства неопределенности и страха перед будущим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16. Оцените необходимость и срочность поиска работы.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(выберите 1 вариант ответа)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мне срочно нужна работа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хотел бы найти работу в течение месяца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у меня есть достаточно времени, чтобы найти подходящую работу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в перспективе планирую искать работу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у меня нет необходимости в поиске работы и трудоустройстве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17. Что Вы уже предприняли для поиска работы?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(выберите варианты ответа, соответствующие Вашей ситуации)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только начинаю поиск работы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рассылаю резюме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изучаю имеющиеся на рынке вакансии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хожу на собеседования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посещаю ярмарки вакансий, семинары, вебинары по поиску работы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lastRenderedPageBreak/>
        <w:t>- консультируюсь со специалистами и экспертами по поиску работы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получаю дополнительное образование/прохожу обучение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обращаюсь к друзьям и знакомым по поводу поиска работы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18. Что для Вас важно при выборе места работы?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(выберите не более 4-х вариантов ответа)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размер заработной платы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возможность карьерного роста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возможность обучаться за счет компании-работодателя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близость работы к дому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наличие дополнительных льгот для работников (медицинская страховка, бесплатные обеды, премии, материальная помощь к отпуску и другие)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стабильность и надежность компании-работодателя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самостоятельность и ответственность занимаемой должности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удобный график работы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понимающее и справедливое руководство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интересные задачи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позитивный и дружный коллектив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19. Как Вы оцениваете свои возможности найти подходящую работу?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(выберите 1 вариант ответа, наиболее соответствующий Вашим ожиданиям)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считаю, что я быстро найду подходящую мне работу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считаю, что я смогу найти подходящую мне работу, но не так быстро, как хотелось бы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считаю, что смогу найти подходящую работу, если пройду дополнительное обучение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мне трудно будет найти подходящую работу по ряду причин, поэтому придется снизить свои ожидания по заработной плате и (или) по должности и (или) по каким-либо другим моим требованиям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мне трудно будет найти подходящую работу, поскольку моя профессия невостребована, и мне необходимо переобучиться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 я не смогу найти работу, которую хочу, поэтому соглашусь на любую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right"/>
        <w:outlineLvl w:val="1"/>
      </w:pPr>
      <w:r>
        <w:t>Приложение N 2</w:t>
      </w:r>
    </w:p>
    <w:p w:rsidR="008E6523" w:rsidRDefault="008E6523">
      <w:pPr>
        <w:pStyle w:val="ConsPlusNormal"/>
        <w:jc w:val="right"/>
      </w:pPr>
      <w:r>
        <w:lastRenderedPageBreak/>
        <w:t>к Стандарту деятельности</w:t>
      </w:r>
    </w:p>
    <w:p w:rsidR="008E6523" w:rsidRDefault="008E6523">
      <w:pPr>
        <w:pStyle w:val="ConsPlusNormal"/>
        <w:jc w:val="right"/>
      </w:pPr>
      <w:r>
        <w:t>по осуществлению полномочия в сфере</w:t>
      </w:r>
    </w:p>
    <w:p w:rsidR="008E6523" w:rsidRDefault="008E6523">
      <w:pPr>
        <w:pStyle w:val="ConsPlusNormal"/>
        <w:jc w:val="right"/>
      </w:pPr>
      <w:r>
        <w:t>занятости населения по организации</w:t>
      </w:r>
    </w:p>
    <w:p w:rsidR="008E6523" w:rsidRDefault="008E6523">
      <w:pPr>
        <w:pStyle w:val="ConsPlusNormal"/>
        <w:jc w:val="right"/>
      </w:pPr>
      <w:r>
        <w:t>и проведению специальных мероприятий</w:t>
      </w:r>
    </w:p>
    <w:p w:rsidR="008E6523" w:rsidRDefault="008E6523">
      <w:pPr>
        <w:pStyle w:val="ConsPlusNormal"/>
        <w:jc w:val="right"/>
      </w:pPr>
      <w:r>
        <w:t>по профилированию граждан, ищущих</w:t>
      </w:r>
    </w:p>
    <w:p w:rsidR="008E6523" w:rsidRDefault="008E6523">
      <w:pPr>
        <w:pStyle w:val="ConsPlusNormal"/>
        <w:jc w:val="right"/>
      </w:pPr>
      <w:r>
        <w:t>работу, и безработных граждан,</w:t>
      </w:r>
    </w:p>
    <w:p w:rsidR="008E6523" w:rsidRDefault="008E6523">
      <w:pPr>
        <w:pStyle w:val="ConsPlusNormal"/>
        <w:jc w:val="right"/>
      </w:pPr>
      <w:r>
        <w:t>утвержденному приказом Министерства</w:t>
      </w:r>
    </w:p>
    <w:p w:rsidR="008E6523" w:rsidRDefault="008E6523">
      <w:pPr>
        <w:pStyle w:val="ConsPlusNormal"/>
        <w:jc w:val="right"/>
      </w:pPr>
      <w:r>
        <w:t>труда и социальной защиты</w:t>
      </w:r>
    </w:p>
    <w:p w:rsidR="008E6523" w:rsidRDefault="008E6523">
      <w:pPr>
        <w:pStyle w:val="ConsPlusNormal"/>
        <w:jc w:val="right"/>
      </w:pPr>
      <w:r>
        <w:t>Российской Федерации</w:t>
      </w:r>
    </w:p>
    <w:p w:rsidR="008E6523" w:rsidRDefault="008E6523">
      <w:pPr>
        <w:pStyle w:val="ConsPlusNormal"/>
        <w:jc w:val="right"/>
      </w:pPr>
      <w:r>
        <w:t>от 10 декабря 2024 г. N 684н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right"/>
        <w:outlineLvl w:val="2"/>
      </w:pPr>
      <w:r>
        <w:t>Таблица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Title"/>
        <w:jc w:val="center"/>
      </w:pPr>
      <w:bookmarkStart w:id="5" w:name="P349"/>
      <w:bookmarkEnd w:id="5"/>
      <w:r>
        <w:t>Характеристики, образующие профильную группу гражданина</w:t>
      </w:r>
    </w:p>
    <w:p w:rsidR="008E6523" w:rsidRDefault="008E6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953"/>
        <w:gridCol w:w="2494"/>
      </w:tblGrid>
      <w:tr w:rsidR="008E6523">
        <w:tc>
          <w:tcPr>
            <w:tcW w:w="610" w:type="dxa"/>
          </w:tcPr>
          <w:p w:rsidR="008E6523" w:rsidRDefault="008E6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  <w:jc w:val="center"/>
            </w:pPr>
            <w:r>
              <w:t>Характеристики, образующие профильную группу гражданина (далее - характеристики профильной группы)</w:t>
            </w:r>
          </w:p>
        </w:tc>
        <w:tc>
          <w:tcPr>
            <w:tcW w:w="2494" w:type="dxa"/>
          </w:tcPr>
          <w:p w:rsidR="008E6523" w:rsidRDefault="008E6523">
            <w:pPr>
              <w:pStyle w:val="ConsPlusNormal"/>
              <w:jc w:val="center"/>
            </w:pPr>
            <w:r>
              <w:t>Код характеристики профильной группы</w:t>
            </w:r>
          </w:p>
        </w:tc>
      </w:tr>
      <w:tr w:rsidR="008E6523">
        <w:tc>
          <w:tcPr>
            <w:tcW w:w="9057" w:type="dxa"/>
            <w:gridSpan w:val="3"/>
          </w:tcPr>
          <w:p w:rsidR="008E6523" w:rsidRDefault="008E6523">
            <w:pPr>
              <w:pStyle w:val="ConsPlusNormal"/>
              <w:jc w:val="center"/>
              <w:outlineLvl w:val="3"/>
            </w:pPr>
            <w:r>
              <w:t>Характеристики профильной группы: клиентская группа гражданина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Несовершеннолетние граждане в возрасте от 14 до 18 лет - граждане, получающие основное и среднее общее образование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Выпускники общеобразовательных организаций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3.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Студенты - граждане, обучающиеся в профессиональных образовательных организациях (далее - студенты ПОО), в том числе обучающиеся на последних курсах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КГ-I/03.1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4.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Студенты - граждане, обучающиеся в образовательных организациях высшего образования (далее - студенты ОО ВО), в том числе обучающиеся на последних курсах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КГ-I/03.2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5.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 в возрасте от 18 до 25 лет, завершившие обучение в ПОО и ищущие работу в течение года с даты выдачи диплома (в случае прохождения военной службы по призыву - с даты окончания военной службы по призыву)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КГ-I/04.1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6.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 в возрасте от 18 до 25 лет, завершившие обучение в ОО ВО и ищущие работу в течение года с даты выдачи диплома (в случае прохождения военной службы по призыву - с даты окончания военной службы по призыву)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КГ-I/04.2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7.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 от 18 до 25 лет, имеющие среднее профессиональное образование и опыт работы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КГ-I/04.3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8.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 от 18 до 25 лет, имеющие высшее образование и опыт работы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КГ-I/04.4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9.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 в возрасте от 25 до 35 лет (включительно), имеющие среднее профессиональное образование и впервые ищущие работу после окончания обучения (в том числе имеющие опыт работы, полученный в период обучения)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КГ-I/05.1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10.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 xml:space="preserve">Граждане в возрасте от 25 до 35 лет (включительно), </w:t>
            </w:r>
            <w:r>
              <w:lastRenderedPageBreak/>
              <w:t>имеющие высшее образование и впервые ищущие работу после окончания обучения (в том числе имеющие опыт работы, полученный в период обучения)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lastRenderedPageBreak/>
              <w:t>КГ-I/05.2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 в возрасте от 25 до 35 лет, имеющие среднее профессиональное образование и опыт работы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КГ-I/05.3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12.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 в возрасте от 25 до 35 лет (включительно), имеющие высшее образование и опыт работы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КГ-I/05.4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13.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 в возрасте от 36 лет до достижения персонального предпенсионного возраста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КГ-I/06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14.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 предпенсионного возраста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КГ-I/07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15.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Пенсионеры, стремящиеся возобновить трудовую деятельность</w:t>
            </w:r>
          </w:p>
          <w:p w:rsidR="008E6523" w:rsidRDefault="008E6523">
            <w:pPr>
              <w:pStyle w:val="ConsPlusNormal"/>
            </w:pPr>
            <w:r>
              <w:t>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КГ-I/08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16.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Граждане, впервые ищущие работу (ранее не работавшие)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КГ-II/09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17.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Граждане, ищущие новую работу: желающие продолжить деятельность по своей специальности/профессии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КГ-II/10.1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18.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Граждане, ищущие новую работу: желающие сменить сферу профессиональной деятельности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КГ-II/10.2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19.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Граждане, стремящиеся возобновить трудовую деятельность после длительного (более года) перерыва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КГ-II/11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20.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Граждане, находящиеся под риском увольнения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КГ-II/12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21.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Граждане, уволенные в связи с ликвидацией организации,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КГ-II/13.1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22.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Граждане, прекратившие деятельность в качестве индивидуального предпринимателя (в том числе самозанятого)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КГ-II/13.2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23.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Желающие стать предпринимателями/самозанятыми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КГ-II/14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24.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Граждане, в том числе одинокие и многодетные родители, усыновители, опекуны (попечители), воспитывающие несовершеннолетних детей, детей-инвалидов от 0 до 3 лет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КГ-III-1/15.1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25.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Женщина в период отпуска по уходу за ребенком до достижения им возраста трех лет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КГ-III-1/15.2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26.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Граждане, в том числе одинокие и многодетные родители, усыновители, опекуны (попечители), воспитывающие несовершеннолетних детей, детей-инвалидов от 3 до 7 лет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КГ-III-1/16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Граждане, в том числе одинокие и многодетные родители, усыновители, опекуны (попечители), воспитывающие несовершеннолетних детей, детей-инвалидов от 7 до 18 лет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КГ-III-1/17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28.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Дети-сироты, дети, оставшиеся без попечения родителей, лица из числа детей-сирот и дети, оставшиеся без попечения родителей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КГ-III-1/18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29.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Инвалиды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КГ-III-2/19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30.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 с ограниченными возможностями здоровья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КГ-III-2/20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31.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Граждане, подвергшиеся воздействию радиации вследствие радиационных аварий и катастроф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КГ-III-2/21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32.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 xml:space="preserve">Граждане, которые завершили прохождение военной службы по мобилизации, или военной службы по контракту, заключенному в соответствии с </w:t>
            </w:r>
            <w:hyperlink r:id="rId22">
              <w:r>
                <w:rPr>
                  <w:color w:val="0000FF"/>
                </w:rPr>
                <w:t>пунктом 7 статьи 38</w:t>
              </w:r>
            </w:hyperlink>
            <w:r>
      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добровольном содействии в выполнении задач, возложенных на Вооруженные Силы Российской Федерации (граждане, завершившие прохождение военной службы)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КГ-III-3/22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33.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 xml:space="preserve">Граждане, относящиеся к членам семей граждан, которые завершили прохождение военной службы по мобилизации, или военной службы по контракту, заключенному в соответствии с </w:t>
            </w:r>
            <w:hyperlink r:id="rId23">
              <w:r>
                <w:rPr>
                  <w:color w:val="0000FF"/>
                </w:rPr>
                <w:t>пунктом 7 статьи 38</w:t>
              </w:r>
            </w:hyperlink>
            <w:r>
      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добровольном содействии в выполнении задач, возложенных на Вооруженные Силы Российской Федерации, в том числе завершившие участие в специальной военной операции, в соответствии с </w:t>
            </w:r>
            <w:hyperlink r:id="rId24">
              <w:r>
                <w:rPr>
                  <w:color w:val="0000FF"/>
                </w:rPr>
                <w:t>пунктами 5</w:t>
              </w:r>
            </w:hyperlink>
            <w:r>
              <w:t xml:space="preserve"> и </w:t>
            </w:r>
            <w:hyperlink r:id="rId25">
              <w:r>
                <w:rPr>
                  <w:color w:val="0000FF"/>
                </w:rPr>
                <w:t>51 статьи 2</w:t>
              </w:r>
            </w:hyperlink>
            <w:r>
              <w:t xml:space="preserve"> Федерального закона от 27 мая 1998 года N 76-ФЗ "О статусе военнослужащих" (члены семей граждан, завершивших военную службу)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КГ-III-3/23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34.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Граждане, уволенные с военной службы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КГ-III-3/24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35.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Члены семей граждан, уволенных с военной службы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КГ-III-3/25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36.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Лица, освобожденные из учреждений, исполняющих наказание в виде лишения свободы, и ищущие работу в течение года с даты освобождения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КГ-III-4/26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37.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Беженцы и вынужденные переселенцы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КГ-III-4/27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38.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Иностранные граждане и лица без гражданства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КГ-III-4/28</w:t>
            </w:r>
          </w:p>
        </w:tc>
      </w:tr>
      <w:tr w:rsidR="008E6523">
        <w:tc>
          <w:tcPr>
            <w:tcW w:w="9057" w:type="dxa"/>
            <w:gridSpan w:val="3"/>
            <w:vAlign w:val="center"/>
          </w:tcPr>
          <w:p w:rsidR="008E6523" w:rsidRDefault="008E6523">
            <w:pPr>
              <w:pStyle w:val="ConsPlusNormal"/>
              <w:jc w:val="center"/>
              <w:outlineLvl w:val="3"/>
            </w:pPr>
            <w:r>
              <w:t>Характеристики профильной группы: события в трудовой сфере гражданина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39.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Поиск работы впервые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С-I-1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40.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Поиск новой работы (смена работодателя)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С-I-2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41.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 xml:space="preserve">Поиск новой работы (смена профессионального/карьерного </w:t>
            </w:r>
            <w:r>
              <w:lastRenderedPageBreak/>
              <w:t>трека)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lastRenderedPageBreak/>
              <w:t>С-I-3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Поиск временной работы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С-I-4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43.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Поиск новой работы после длительного перерыва (с целью возобновления трудовой деятельности)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С-I-5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44.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Поиск подработки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С-I-6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45.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Открытие собственного дела/самозанятость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С-II-7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46.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Прекращение индивидуальной предпринимательской деятельности (деятельности по самозанятости)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С-II-8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47.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Риск увольнения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С-III-9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48.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Увольнение в связи с ликвидацией организации,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С-III-10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49.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Увольнение в связи с выходом на пенсию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С-III-11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50.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Выбор профессии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С-IY-12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51.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Выбор учебного заведения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С-IY-13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52.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Выбор профессиональных курсов для подготовки к поступлению в профессиональную образовательную организацию/образовательную организацию высшего образования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С-IY-14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53.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Получение профессионального образования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С-IY-15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54.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Прохождение практики (производственной, преддипломной)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С-IY-16</w:t>
            </w:r>
          </w:p>
        </w:tc>
      </w:tr>
      <w:tr w:rsidR="008E6523">
        <w:tc>
          <w:tcPr>
            <w:tcW w:w="9057" w:type="dxa"/>
            <w:gridSpan w:val="3"/>
            <w:vAlign w:val="center"/>
          </w:tcPr>
          <w:p w:rsidR="008E6523" w:rsidRDefault="008E6523">
            <w:pPr>
              <w:pStyle w:val="ConsPlusNormal"/>
              <w:jc w:val="center"/>
              <w:outlineLvl w:val="3"/>
            </w:pPr>
            <w:r>
              <w:t>Характеристики профильной группы: клиентские запросы гражданина</w:t>
            </w:r>
          </w:p>
        </w:tc>
      </w:tr>
      <w:tr w:rsidR="008E6523">
        <w:tc>
          <w:tcPr>
            <w:tcW w:w="9057" w:type="dxa"/>
            <w:gridSpan w:val="3"/>
            <w:vAlign w:val="center"/>
          </w:tcPr>
          <w:p w:rsidR="008E6523" w:rsidRDefault="008E6523">
            <w:pPr>
              <w:pStyle w:val="ConsPlusNormal"/>
              <w:jc w:val="center"/>
              <w:outlineLvl w:val="4"/>
            </w:pPr>
            <w:r>
              <w:t>Клиентские запросы на отработку навыков поиска работы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55.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Недостаточные навыки создания конкурентного резюме:</w:t>
            </w:r>
          </w:p>
          <w:p w:rsidR="008E6523" w:rsidRDefault="008E6523">
            <w:pPr>
              <w:pStyle w:val="ConsPlusNormal"/>
            </w:pPr>
            <w:r>
              <w:t>потребность в создании резюме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КЗ-А_1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56.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Недостаточные навыки создания конкурентного резюме:</w:t>
            </w:r>
          </w:p>
          <w:p w:rsidR="008E6523" w:rsidRDefault="008E6523">
            <w:pPr>
              <w:pStyle w:val="ConsPlusNormal"/>
            </w:pPr>
            <w:r>
              <w:t>потребность в корректировке имеющегося резюме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КЗ-А_2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57.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Незнание/непонимание специфики использования каналов поиска вакансий, размещения резюме и другие:</w:t>
            </w:r>
          </w:p>
          <w:p w:rsidR="008E6523" w:rsidRDefault="008E6523">
            <w:pPr>
              <w:pStyle w:val="ConsPlusNormal"/>
            </w:pPr>
            <w:r>
              <w:t>где и как искать подходящие вакансии и где размещать резюме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КЗ-А_3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58.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Незнание/неприменение инструментов работы с вакансиями:</w:t>
            </w:r>
          </w:p>
          <w:p w:rsidR="008E6523" w:rsidRDefault="008E6523">
            <w:pPr>
              <w:pStyle w:val="ConsPlusNormal"/>
            </w:pPr>
            <w:r>
              <w:t>как привлечь внимания работодателя и увеличить количество откликов на резюме, в том числе с помощью сопроводительного письма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КЗ-А_4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59.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 xml:space="preserve">Недостаточные навыки эффективных переговоров с </w:t>
            </w:r>
            <w:r>
              <w:lastRenderedPageBreak/>
              <w:t>работодателями и прохождения результативных собеседований/недостаточные навыки самопрезентации (умение убедительно и емко рассказывать о своем опыте, достижениях): потребность в навыках успешного прохождения собеседования с работодателем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lastRenderedPageBreak/>
              <w:t>КЗ-А_5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Недостаточная информированность о ситуации на рынке труда:</w:t>
            </w:r>
          </w:p>
          <w:p w:rsidR="008E6523" w:rsidRDefault="008E6523">
            <w:pPr>
              <w:pStyle w:val="ConsPlusNormal"/>
            </w:pPr>
            <w:r>
              <w:t>востребованность профессий, отраслевая специфика, конъюнктура рынка труда и другие:</w:t>
            </w:r>
          </w:p>
          <w:p w:rsidR="008E6523" w:rsidRDefault="008E6523">
            <w:pPr>
              <w:pStyle w:val="ConsPlusNormal"/>
            </w:pPr>
            <w:r>
              <w:t>потребность определить свое место на рынке труда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КЗ-А_6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61.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Недостаточная информированность о ситуации на рынке труда:</w:t>
            </w:r>
          </w:p>
          <w:p w:rsidR="008E6523" w:rsidRDefault="008E6523">
            <w:pPr>
              <w:pStyle w:val="ConsPlusNormal"/>
            </w:pPr>
            <w:r>
              <w:t>потребность в понимании своей стоимости на рынке труда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КЗ-А_7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62.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Недостаточность (отсутствие) цифровых навыков для работы на единой цифровой платформе:</w:t>
            </w:r>
          </w:p>
          <w:p w:rsidR="008E6523" w:rsidRDefault="008E6523">
            <w:pPr>
              <w:pStyle w:val="ConsPlusNormal"/>
            </w:pPr>
            <w:r>
              <w:t>потребность в сопровождении цифрового консультанта в офисе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КЗ-А_8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63.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Недостаточность (отсутствие) цифровых навыков для работы на единой цифровой платформе:</w:t>
            </w:r>
          </w:p>
          <w:p w:rsidR="008E6523" w:rsidRDefault="008E6523">
            <w:pPr>
              <w:pStyle w:val="ConsPlusNormal"/>
            </w:pPr>
            <w:r>
              <w:t>потребность в сопровождении цифрового консультанта посредством контакт-центра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КЗ-А_9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64.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Недостаточность (отсутствие) цифровых навыков для работы на единой цифровой платформе:</w:t>
            </w:r>
          </w:p>
          <w:p w:rsidR="008E6523" w:rsidRDefault="008E6523">
            <w:pPr>
              <w:pStyle w:val="ConsPlusNormal"/>
            </w:pPr>
            <w:r>
              <w:t>потребность в обучении навыкам работы на единой цифровой платформе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КЗ-А_10</w:t>
            </w:r>
          </w:p>
        </w:tc>
      </w:tr>
      <w:tr w:rsidR="008E6523">
        <w:tc>
          <w:tcPr>
            <w:tcW w:w="9057" w:type="dxa"/>
            <w:gridSpan w:val="3"/>
            <w:vAlign w:val="center"/>
          </w:tcPr>
          <w:p w:rsidR="008E6523" w:rsidRDefault="008E6523">
            <w:pPr>
              <w:pStyle w:val="ConsPlusNormal"/>
              <w:jc w:val="center"/>
              <w:outlineLvl w:val="4"/>
            </w:pPr>
            <w:r>
              <w:t>Клиентские запросы на поиск решений, связанных с выбором и получением первой профессии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65.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в информировании о ситуации на рынке труда:</w:t>
            </w:r>
          </w:p>
          <w:p w:rsidR="008E6523" w:rsidRDefault="008E6523">
            <w:pPr>
              <w:pStyle w:val="ConsPlusNormal"/>
            </w:pPr>
            <w:r>
              <w:t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КЗ-B-I_11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66.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в стартовом карьерном планировании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КЗ-B-I_12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67.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в выборе образовательного учреждения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КЗ-B-I_13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68.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в "прокачке" полученных во время обучения знаний, умений, навыков:</w:t>
            </w:r>
          </w:p>
          <w:p w:rsidR="008E6523" w:rsidRDefault="008E6523">
            <w:pPr>
              <w:pStyle w:val="ConsPlusNormal"/>
            </w:pPr>
            <w:r>
              <w:t>потребность в прохождении производственной/преддипломной практики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КЗ-B-I_14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69.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в повышении уровня знаний для поступления в желаемое профессиональное образовательное учреждение:</w:t>
            </w:r>
          </w:p>
          <w:p w:rsidR="008E6523" w:rsidRDefault="008E6523">
            <w:pPr>
              <w:pStyle w:val="ConsPlusNormal"/>
            </w:pPr>
            <w:r>
              <w:t>потребность в выборе подходящего подготовительного обучения (для поступления)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КЗ-B-I_15</w:t>
            </w:r>
          </w:p>
        </w:tc>
      </w:tr>
      <w:tr w:rsidR="008E6523">
        <w:tc>
          <w:tcPr>
            <w:tcW w:w="9057" w:type="dxa"/>
            <w:gridSpan w:val="3"/>
            <w:vAlign w:val="center"/>
          </w:tcPr>
          <w:p w:rsidR="008E6523" w:rsidRDefault="008E6523">
            <w:pPr>
              <w:pStyle w:val="ConsPlusNormal"/>
              <w:jc w:val="center"/>
              <w:outlineLvl w:val="4"/>
            </w:pPr>
            <w:r>
              <w:t>Клиентские запросы на решения, связанные с поиском первой работы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70.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в информировании о ситуации на рынке труда:</w:t>
            </w:r>
          </w:p>
          <w:p w:rsidR="008E6523" w:rsidRDefault="008E6523">
            <w:pPr>
              <w:pStyle w:val="ConsPlusNormal"/>
            </w:pPr>
            <w:r>
              <w:t xml:space="preserve">востребованность профессий, состояние отраслей </w:t>
            </w:r>
            <w:r>
              <w:lastRenderedPageBreak/>
              <w:t>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lastRenderedPageBreak/>
              <w:t>КЗ-В-II_16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lastRenderedPageBreak/>
              <w:t>71.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Отсутствие (недостаточность) профессионального опыта, знаний, компетенций:</w:t>
            </w:r>
          </w:p>
          <w:p w:rsidR="008E6523" w:rsidRDefault="008E6523">
            <w:pPr>
              <w:pStyle w:val="ConsPlusNormal"/>
            </w:pPr>
            <w:r>
              <w:t>потребность в прохождении дополнительного обучения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КЗ-В-II_17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72.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Отсутствие (недостаточность) профессионального опыта, знаний, компетенций:</w:t>
            </w:r>
          </w:p>
          <w:p w:rsidR="008E6523" w:rsidRDefault="008E6523">
            <w:pPr>
              <w:pStyle w:val="ConsPlusNormal"/>
            </w:pPr>
            <w:r>
              <w:t>потребность в стажировке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КЗ-В-II_18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73.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Повышенная тревожность, чувство неопределенности и страха перед будущим:</w:t>
            </w:r>
          </w:p>
          <w:p w:rsidR="008E6523" w:rsidRDefault="008E6523">
            <w:pPr>
              <w:pStyle w:val="ConsPlusNormal"/>
            </w:pPr>
            <w:r>
              <w:t>потребность в снятии тревожности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КЗ-В-II_19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74.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в адаптации на новом рабочем месте во время испытательного срока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КЗ-В-II_20</w:t>
            </w:r>
          </w:p>
        </w:tc>
      </w:tr>
      <w:tr w:rsidR="008E6523">
        <w:tc>
          <w:tcPr>
            <w:tcW w:w="9057" w:type="dxa"/>
            <w:gridSpan w:val="3"/>
            <w:vAlign w:val="center"/>
          </w:tcPr>
          <w:p w:rsidR="008E6523" w:rsidRDefault="008E6523">
            <w:pPr>
              <w:pStyle w:val="ConsPlusNormal"/>
              <w:jc w:val="center"/>
              <w:outlineLvl w:val="4"/>
            </w:pPr>
            <w:r>
              <w:t>Клиентские запросы на поиск решений, связанных с выбором новой профессии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75.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найти выход из состояния эмоционального выгорания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КЗ-В-III_21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76.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Принятие решения о смене карьерного трека: помощь в принятии решения о смене профессии, вида деятельности, в том числе об открытии собственного дела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КЗ-В-III_22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77.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в информировании о ситуации на рынке труда:</w:t>
            </w:r>
          </w:p>
          <w:p w:rsidR="008E6523" w:rsidRDefault="008E6523">
            <w:pPr>
              <w:pStyle w:val="ConsPlusNormal"/>
            </w:pPr>
            <w:r>
              <w:t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КЗ-В-III_23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78.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Отсутствие профессионального опыта и компетенций в новой профессии:</w:t>
            </w:r>
          </w:p>
          <w:p w:rsidR="008E6523" w:rsidRDefault="008E6523">
            <w:pPr>
              <w:pStyle w:val="ConsPlusNormal"/>
            </w:pPr>
            <w:r>
              <w:t>потребность в переобучении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КЗ-В-III_24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79.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Отсутствие профессионального опыта и компетенций в новой профессии:</w:t>
            </w:r>
          </w:p>
          <w:p w:rsidR="008E6523" w:rsidRDefault="008E6523">
            <w:pPr>
              <w:pStyle w:val="ConsPlusNormal"/>
            </w:pPr>
            <w:r>
              <w:t>потребность в стажировке в новой профессии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КЗ-В-III_25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80.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Неготовность (нежелание) переобучаться (получить другую профессию) посредством обучения:</w:t>
            </w:r>
          </w:p>
          <w:p w:rsidR="008E6523" w:rsidRDefault="008E6523">
            <w:pPr>
              <w:pStyle w:val="ConsPlusNormal"/>
            </w:pPr>
            <w:r>
              <w:t>потребность в снятии ограничивающих убеждений, связанных с обучением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КЗ-В-III_26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81.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Повышенная тревожность, чувство неопределенности и страха перед будущим:</w:t>
            </w:r>
          </w:p>
          <w:p w:rsidR="008E6523" w:rsidRDefault="008E6523">
            <w:pPr>
              <w:pStyle w:val="ConsPlusNormal"/>
            </w:pPr>
            <w:r>
              <w:t>потребность в снятии тревожности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КЗ-В-III_27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82.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в адаптации на новом рабочем месте во время испытательного срока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КЗ-В-III_28</w:t>
            </w:r>
          </w:p>
        </w:tc>
      </w:tr>
      <w:tr w:rsidR="008E6523">
        <w:tc>
          <w:tcPr>
            <w:tcW w:w="9057" w:type="dxa"/>
            <w:gridSpan w:val="3"/>
            <w:vAlign w:val="center"/>
          </w:tcPr>
          <w:p w:rsidR="008E6523" w:rsidRDefault="008E6523">
            <w:pPr>
              <w:pStyle w:val="ConsPlusNormal"/>
              <w:jc w:val="center"/>
              <w:outlineLvl w:val="4"/>
            </w:pPr>
            <w:r>
              <w:t>Клиентские запросы на решения, связанные с поиском новой работы (нового работодателя) по имеющейся профессии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83.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Неудовлетворенность текущим местом работы, желание сменить работодателя:</w:t>
            </w:r>
          </w:p>
          <w:p w:rsidR="008E6523" w:rsidRDefault="008E6523">
            <w:pPr>
              <w:pStyle w:val="ConsPlusNormal"/>
            </w:pPr>
            <w:r>
              <w:t xml:space="preserve">потребность найти выход из состояния эмоционального </w:t>
            </w:r>
            <w:r>
              <w:lastRenderedPageBreak/>
              <w:t>выгорания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lastRenderedPageBreak/>
              <w:t>КЗ-В-IY_29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lastRenderedPageBreak/>
              <w:t>84.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в информировании о ситуации на рынке труда:</w:t>
            </w:r>
          </w:p>
          <w:p w:rsidR="008E6523" w:rsidRDefault="008E6523">
            <w:pPr>
              <w:pStyle w:val="ConsPlusNormal"/>
            </w:pPr>
            <w:r>
              <w:t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КЗ-В-IY_30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85.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Нехватка профессионального опыта, знаний, компетенций требованиям вакансии, в том числе отсутствие профессионального образования:</w:t>
            </w:r>
          </w:p>
          <w:p w:rsidR="008E6523" w:rsidRDefault="008E6523">
            <w:pPr>
              <w:pStyle w:val="ConsPlusNormal"/>
            </w:pPr>
            <w:r>
              <w:t>потребность в повышении квалификации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КЗ-В-IY_31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86.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Нехватка профессионального опыта, знаний, компетенций требованиям вакансии, в том числе отсутствие профессионального образования:</w:t>
            </w:r>
          </w:p>
          <w:p w:rsidR="008E6523" w:rsidRDefault="008E6523">
            <w:pPr>
              <w:pStyle w:val="ConsPlusNormal"/>
            </w:pPr>
            <w:r>
              <w:t>потребность в получении профессионального образования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КЗ-В-IY_32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87.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Неготовность / нежелание повышать квалификацию (по основному виду профессиональной деятельности) посредством обучения:</w:t>
            </w:r>
          </w:p>
          <w:p w:rsidR="008E6523" w:rsidRDefault="008E6523">
            <w:pPr>
              <w:pStyle w:val="ConsPlusNormal"/>
            </w:pPr>
            <w:r>
              <w:t>потребность в снятии ограничивающих убеждений, связанных с обучением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КЗ-В-IY_33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88.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Наличие ограничивающих убеждений, препятствующих эффективному поиску и трудоустройству (например, связанные с возрастом, состоянием здоровья, нехваткой профессионального опыта, отсутствием специализированного образования и другие)/неуверенность в своих силах, мотивация избегания неудач:</w:t>
            </w:r>
          </w:p>
          <w:p w:rsidR="008E6523" w:rsidRDefault="008E6523">
            <w:pPr>
              <w:pStyle w:val="ConsPlusNormal"/>
            </w:pPr>
            <w:r>
              <w:t>потребность в снятии ограничивающих убеждений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КЗ-В-IY_34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89.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Наличие ограничивающих убеждений, препятствующих эффективному поиску и трудоустройству (например, связанные с возрастом, состоянием здоровья, нехваткой профессионального опыта, отсутствием специализированного образования и другие)/неуверенность в своих силах, мотивация избегания неудач:</w:t>
            </w:r>
          </w:p>
          <w:p w:rsidR="008E6523" w:rsidRDefault="008E6523">
            <w:pPr>
              <w:pStyle w:val="ConsPlusNormal"/>
            </w:pPr>
            <w:r>
              <w:t>потребность в повышении мотивации на поиск работы и трудоустройство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КЗ-В-IY_35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90.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Повышенная тревожность, чувство неопределенности и страха перед будущим:</w:t>
            </w:r>
          </w:p>
          <w:p w:rsidR="008E6523" w:rsidRDefault="008E6523">
            <w:pPr>
              <w:pStyle w:val="ConsPlusNormal"/>
            </w:pPr>
            <w:r>
              <w:t>потребность в снятии тревожности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КЗ-В-IY_36</w:t>
            </w:r>
          </w:p>
        </w:tc>
      </w:tr>
      <w:tr w:rsidR="008E6523">
        <w:tc>
          <w:tcPr>
            <w:tcW w:w="9057" w:type="dxa"/>
            <w:gridSpan w:val="3"/>
            <w:vAlign w:val="center"/>
          </w:tcPr>
          <w:p w:rsidR="008E6523" w:rsidRDefault="008E6523">
            <w:pPr>
              <w:pStyle w:val="ConsPlusNormal"/>
              <w:jc w:val="center"/>
              <w:outlineLvl w:val="4"/>
            </w:pPr>
            <w:r>
              <w:t>Клиентские запросы на решения, связанные со стартом предпринимательской и иной приносящей доход деятельности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91.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Помощь в принятии решения об открытии собственного дела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КЗ-В-Y_37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92.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Помощь в создании бизнес-плана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КЗ-В-Y_38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93.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Повышенная тревожность, чувство неопределенности и страха перед будущим:</w:t>
            </w:r>
          </w:p>
          <w:p w:rsidR="008E6523" w:rsidRDefault="008E6523">
            <w:pPr>
              <w:pStyle w:val="ConsPlusNormal"/>
            </w:pPr>
            <w:r>
              <w:t>потребность в снятии тревожности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КЗ-В-Y_39</w:t>
            </w:r>
          </w:p>
        </w:tc>
      </w:tr>
      <w:tr w:rsidR="008E6523">
        <w:tc>
          <w:tcPr>
            <w:tcW w:w="9057" w:type="dxa"/>
            <w:gridSpan w:val="3"/>
            <w:vAlign w:val="center"/>
          </w:tcPr>
          <w:p w:rsidR="008E6523" w:rsidRDefault="008E6523">
            <w:pPr>
              <w:pStyle w:val="ConsPlusNormal"/>
              <w:jc w:val="center"/>
              <w:outlineLvl w:val="4"/>
            </w:pPr>
            <w:r>
              <w:t>Клиентские запросы на решения, связанные с поиском работы после длительного перерыва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lastRenderedPageBreak/>
              <w:t>94.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в информировании о ситуации на рынке труда:</w:t>
            </w:r>
          </w:p>
          <w:p w:rsidR="008E6523" w:rsidRDefault="008E6523">
            <w:pPr>
              <w:pStyle w:val="ConsPlusNormal"/>
            </w:pPr>
            <w:r>
              <w:t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КЗ-В-YI_40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95.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Несоответствие опыта, знаний, компетенций актуальным требованиям работодателей:</w:t>
            </w:r>
          </w:p>
          <w:p w:rsidR="008E6523" w:rsidRDefault="008E6523">
            <w:pPr>
              <w:pStyle w:val="ConsPlusNormal"/>
            </w:pPr>
            <w:r>
              <w:t>потребность в повышении квалификации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КЗ-В-YI_41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96.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Помощь в принятии решения о смене вида деятельности, в том числе об открытии собственного дела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КЗ-В-YI_42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97.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Наличие ограничивающих убеждений, препятствующих эффективному поиску и трудоустройству (например, связанные с возрастом, состоянием здоровья, нехваткой профессионального опыта, отсутствием специализированного образования и другие)/неуверенность в своих силах, мотивация избегания неудач:</w:t>
            </w:r>
          </w:p>
          <w:p w:rsidR="008E6523" w:rsidRDefault="008E6523">
            <w:pPr>
              <w:pStyle w:val="ConsPlusNormal"/>
            </w:pPr>
            <w:r>
              <w:t>потребность в снятии ограничивающих убеждений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КЗ-В-YI_43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98.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Наличие ограничивающих убеждений, препятствующих эффективному поиску и трудоустройству (например, связанные с возрастом, состоянием здоровья, нехваткой профессионального опыта, отсутствием специализированного образования и другие)/неуверенность в своих силах, мотивация избегания неудач:</w:t>
            </w:r>
          </w:p>
          <w:p w:rsidR="008E6523" w:rsidRDefault="008E6523">
            <w:pPr>
              <w:pStyle w:val="ConsPlusNormal"/>
            </w:pPr>
            <w:r>
              <w:t>потребность в повышении мотивации на поиск работы и трудоустройство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КЗ-В-YI_44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99.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Повышенная тревожность, чувство неопределенности и страха перед будущим:</w:t>
            </w:r>
          </w:p>
          <w:p w:rsidR="008E6523" w:rsidRDefault="008E6523">
            <w:pPr>
              <w:pStyle w:val="ConsPlusNormal"/>
            </w:pPr>
            <w:r>
              <w:t>потребность в снятии тревожности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КЗ-В-YI_45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100.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Неготовность (нежелание) переобучаться (получить другую профессию)/нежелание повышать квалификацию (по основному виду профессиональной деятельности) посредством обучения:</w:t>
            </w:r>
          </w:p>
          <w:p w:rsidR="008E6523" w:rsidRDefault="008E6523">
            <w:pPr>
              <w:pStyle w:val="ConsPlusNormal"/>
            </w:pPr>
            <w:r>
              <w:t>потребность в снятии ограничивающих убеждений, связанных с обучением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КЗ-В-YI_46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101.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Неготовность (нежелание) переобучаться (получить другую профессию)/нежелание повышать квалификацию (по основному виду профессиональной деятельности) посредством обучения:</w:t>
            </w:r>
          </w:p>
          <w:p w:rsidR="008E6523" w:rsidRDefault="008E6523">
            <w:pPr>
              <w:pStyle w:val="ConsPlusNormal"/>
            </w:pPr>
            <w:r>
              <w:t>потребность в повышении мотивации на обучение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КЗ-В-YI_47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102.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в адаптации на новом рабочем месте во время испытательного срока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КЗ-В-YI_48</w:t>
            </w:r>
          </w:p>
        </w:tc>
      </w:tr>
      <w:tr w:rsidR="008E6523">
        <w:tc>
          <w:tcPr>
            <w:tcW w:w="9057" w:type="dxa"/>
            <w:gridSpan w:val="3"/>
            <w:vAlign w:val="center"/>
          </w:tcPr>
          <w:p w:rsidR="008E6523" w:rsidRDefault="008E6523">
            <w:pPr>
              <w:pStyle w:val="ConsPlusNormal"/>
              <w:jc w:val="center"/>
              <w:outlineLvl w:val="4"/>
            </w:pPr>
            <w:r>
              <w:t>Дополнительные клиентские запросы на поиск решений по преодолению препятствий в трудовой (профессиональной) сфере, связанных со здоровьем, условиями жизни, семейными обстоятельствами и пр., затрудняющих трудоустройство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103.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Отсутствие возможности использовать интернет-ресурсы и прочие информационные ресурсы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КЗ-С-49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104.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Отсутствие постоянного жилья/потеря жилья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КЗ-С-50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lastRenderedPageBreak/>
              <w:t>105.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Незнание или недостаточное знание языка страны проживания (пребывания)/культурные/национальные различия страны проживания (пребывания)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КЗ-С-51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106.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Наличие хронических заболеваний и медицинских противопоказаний к выполнению определенных видов трудовой деятельности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КЗ-С-52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107.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Потребность в получении информации о социальных гарантиях и льготах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КЗ-С-53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108.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Необходимость совмещения работы с присмотром за детьми (ребенком)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КЗ-С-54</w:t>
            </w:r>
          </w:p>
        </w:tc>
      </w:tr>
      <w:tr w:rsidR="008E6523">
        <w:tc>
          <w:tcPr>
            <w:tcW w:w="610" w:type="dxa"/>
            <w:vAlign w:val="center"/>
          </w:tcPr>
          <w:p w:rsidR="008E6523" w:rsidRDefault="008E6523">
            <w:pPr>
              <w:pStyle w:val="ConsPlusNormal"/>
            </w:pPr>
            <w:r>
              <w:t>109.</w:t>
            </w:r>
          </w:p>
        </w:tc>
        <w:tc>
          <w:tcPr>
            <w:tcW w:w="5953" w:type="dxa"/>
          </w:tcPr>
          <w:p w:rsidR="008E6523" w:rsidRDefault="008E6523">
            <w:pPr>
              <w:pStyle w:val="ConsPlusNormal"/>
            </w:pPr>
            <w:r>
              <w:t>Необходимость ухаживать за родственником</w:t>
            </w:r>
          </w:p>
        </w:tc>
        <w:tc>
          <w:tcPr>
            <w:tcW w:w="2494" w:type="dxa"/>
            <w:vAlign w:val="center"/>
          </w:tcPr>
          <w:p w:rsidR="008E6523" w:rsidRDefault="008E6523">
            <w:pPr>
              <w:pStyle w:val="ConsPlusNormal"/>
              <w:jc w:val="center"/>
            </w:pPr>
            <w:r>
              <w:t>КЗ-С-55</w:t>
            </w:r>
          </w:p>
        </w:tc>
      </w:tr>
    </w:tbl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right"/>
        <w:outlineLvl w:val="1"/>
      </w:pPr>
      <w:r>
        <w:t>Приложение N 3</w:t>
      </w:r>
    </w:p>
    <w:p w:rsidR="008E6523" w:rsidRDefault="008E6523">
      <w:pPr>
        <w:pStyle w:val="ConsPlusNormal"/>
        <w:jc w:val="right"/>
      </w:pPr>
      <w:r>
        <w:t>к Стандарту деятельности</w:t>
      </w:r>
    </w:p>
    <w:p w:rsidR="008E6523" w:rsidRDefault="008E6523">
      <w:pPr>
        <w:pStyle w:val="ConsPlusNormal"/>
        <w:jc w:val="right"/>
      </w:pPr>
      <w:r>
        <w:t>по осуществлению полномочия в сфере</w:t>
      </w:r>
    </w:p>
    <w:p w:rsidR="008E6523" w:rsidRDefault="008E6523">
      <w:pPr>
        <w:pStyle w:val="ConsPlusNormal"/>
        <w:jc w:val="right"/>
      </w:pPr>
      <w:r>
        <w:t>занятости населения по организации</w:t>
      </w:r>
    </w:p>
    <w:p w:rsidR="008E6523" w:rsidRDefault="008E6523">
      <w:pPr>
        <w:pStyle w:val="ConsPlusNormal"/>
        <w:jc w:val="right"/>
      </w:pPr>
      <w:r>
        <w:t>и проведению специальных мероприятий</w:t>
      </w:r>
    </w:p>
    <w:p w:rsidR="008E6523" w:rsidRDefault="008E6523">
      <w:pPr>
        <w:pStyle w:val="ConsPlusNormal"/>
        <w:jc w:val="right"/>
      </w:pPr>
      <w:r>
        <w:t>по профилированию граждан, ищущих</w:t>
      </w:r>
    </w:p>
    <w:p w:rsidR="008E6523" w:rsidRDefault="008E6523">
      <w:pPr>
        <w:pStyle w:val="ConsPlusNormal"/>
        <w:jc w:val="right"/>
      </w:pPr>
      <w:r>
        <w:t>работу, и безработных граждан,</w:t>
      </w:r>
    </w:p>
    <w:p w:rsidR="008E6523" w:rsidRDefault="008E6523">
      <w:pPr>
        <w:pStyle w:val="ConsPlusNormal"/>
        <w:jc w:val="right"/>
      </w:pPr>
      <w:r>
        <w:t>утвержденному приказом Министерства</w:t>
      </w:r>
    </w:p>
    <w:p w:rsidR="008E6523" w:rsidRDefault="008E6523">
      <w:pPr>
        <w:pStyle w:val="ConsPlusNormal"/>
        <w:jc w:val="right"/>
      </w:pPr>
      <w:r>
        <w:t>труда и социальной защиты</w:t>
      </w:r>
    </w:p>
    <w:p w:rsidR="008E6523" w:rsidRDefault="008E6523">
      <w:pPr>
        <w:pStyle w:val="ConsPlusNormal"/>
        <w:jc w:val="right"/>
      </w:pPr>
      <w:r>
        <w:t>Российской Федерации</w:t>
      </w:r>
    </w:p>
    <w:p w:rsidR="008E6523" w:rsidRDefault="008E6523">
      <w:pPr>
        <w:pStyle w:val="ConsPlusNormal"/>
        <w:jc w:val="right"/>
      </w:pPr>
      <w:r>
        <w:t>от 10 декабря 2024 г. N 684н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Title"/>
        <w:jc w:val="center"/>
      </w:pPr>
      <w:bookmarkStart w:id="6" w:name="P748"/>
      <w:bookmarkEnd w:id="6"/>
      <w:r>
        <w:t>ПОКАЗАТЕЛИ</w:t>
      </w:r>
    </w:p>
    <w:p w:rsidR="008E6523" w:rsidRDefault="008E6523">
      <w:pPr>
        <w:pStyle w:val="ConsPlusTitle"/>
        <w:jc w:val="center"/>
      </w:pPr>
      <w:r>
        <w:t>ИСПОЛНЕНИЯ СТАНДАРТА ДЕЯТЕЛЬНОСТИ ПО ОСУЩЕСТВЛЕНИЮ</w:t>
      </w:r>
    </w:p>
    <w:p w:rsidR="008E6523" w:rsidRDefault="008E6523">
      <w:pPr>
        <w:pStyle w:val="ConsPlusTitle"/>
        <w:jc w:val="center"/>
      </w:pPr>
      <w:r>
        <w:t>ПОЛНОМОЧИЯ В СФЕРЕ ЗАНЯТОСТИ НАСЕЛЕНИЯ ПО ОРГАНИЗАЦИИ</w:t>
      </w:r>
    </w:p>
    <w:p w:rsidR="008E6523" w:rsidRDefault="008E6523">
      <w:pPr>
        <w:pStyle w:val="ConsPlusTitle"/>
        <w:jc w:val="center"/>
      </w:pPr>
      <w:r>
        <w:t>И ПРОВЕДЕНИЮ СПЕЦИАЛЬНЫХ МЕРОПРИЯТИЙ ПО ПРОФИЛИРОВАНИЮ</w:t>
      </w:r>
    </w:p>
    <w:p w:rsidR="008E6523" w:rsidRDefault="008E6523">
      <w:pPr>
        <w:pStyle w:val="ConsPlusTitle"/>
        <w:jc w:val="center"/>
      </w:pPr>
      <w:r>
        <w:t>ГРАЖДАН, ИЩУЩИХ РАБОТУ, И БЕЗРАБОТНЫХ ГРАЖДАН, СВЕДЕНИЯ,</w:t>
      </w:r>
    </w:p>
    <w:p w:rsidR="008E6523" w:rsidRDefault="008E6523">
      <w:pPr>
        <w:pStyle w:val="ConsPlusTitle"/>
        <w:jc w:val="center"/>
      </w:pPr>
      <w:r>
        <w:t>НЕОБХОДИМЫЕ ДЛЯ РАСЧЕТА ПОКАЗАТЕЛЕЙ, МЕТОДИКА ОЦЕНКИ</w:t>
      </w:r>
    </w:p>
    <w:p w:rsidR="008E6523" w:rsidRDefault="008E6523">
      <w:pPr>
        <w:pStyle w:val="ConsPlusTitle"/>
        <w:jc w:val="center"/>
      </w:pPr>
      <w:r>
        <w:t>(РАСЧЕТА) ПОКАЗАТЕЛЕЙ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sectPr w:rsidR="008E6523" w:rsidSect="00401971">
          <w:pgSz w:w="11906" w:h="16838"/>
          <w:pgMar w:top="709" w:right="567" w:bottom="1134" w:left="1418" w:header="1134" w:footer="1134" w:gutter="0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53"/>
        <w:gridCol w:w="1560"/>
        <w:gridCol w:w="3826"/>
        <w:gridCol w:w="4479"/>
      </w:tblGrid>
      <w:tr w:rsidR="008E6523">
        <w:tc>
          <w:tcPr>
            <w:tcW w:w="624" w:type="dxa"/>
          </w:tcPr>
          <w:p w:rsidR="008E6523" w:rsidRDefault="008E65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53" w:type="dxa"/>
          </w:tcPr>
          <w:p w:rsidR="008E6523" w:rsidRDefault="008E652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</w:tcPr>
          <w:p w:rsidR="008E6523" w:rsidRDefault="008E652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26" w:type="dxa"/>
          </w:tcPr>
          <w:p w:rsidR="008E6523" w:rsidRDefault="008E6523">
            <w:pPr>
              <w:pStyle w:val="ConsPlusNormal"/>
              <w:jc w:val="center"/>
            </w:pPr>
            <w:r>
              <w:t>Источники сведений для оценки (расчета)</w:t>
            </w:r>
          </w:p>
        </w:tc>
        <w:tc>
          <w:tcPr>
            <w:tcW w:w="4479" w:type="dxa"/>
          </w:tcPr>
          <w:p w:rsidR="008E6523" w:rsidRDefault="008E6523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8E6523">
        <w:tc>
          <w:tcPr>
            <w:tcW w:w="624" w:type="dxa"/>
            <w:vMerge w:val="restart"/>
            <w:vAlign w:val="center"/>
          </w:tcPr>
          <w:p w:rsidR="008E6523" w:rsidRDefault="008E6523">
            <w:pPr>
              <w:pStyle w:val="ConsPlusNormal"/>
            </w:pPr>
            <w:r>
              <w:t>1.</w:t>
            </w:r>
          </w:p>
        </w:tc>
        <w:tc>
          <w:tcPr>
            <w:tcW w:w="3053" w:type="dxa"/>
            <w:vMerge w:val="restart"/>
          </w:tcPr>
          <w:p w:rsidR="008E6523" w:rsidRDefault="008E6523">
            <w:pPr>
              <w:pStyle w:val="ConsPlusNormal"/>
            </w:pPr>
            <w:r>
              <w:t>Доля граждан, не претендующих на признание безработными, подавших анкету для профилирования не позднее полутора месяцев с момента подачи заявления</w:t>
            </w:r>
          </w:p>
        </w:tc>
        <w:tc>
          <w:tcPr>
            <w:tcW w:w="1560" w:type="dxa"/>
            <w:vMerge w:val="restart"/>
          </w:tcPr>
          <w:p w:rsidR="008E6523" w:rsidRDefault="008E6523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bookmarkStart w:id="7" w:name="P765"/>
            <w:bookmarkEnd w:id="7"/>
            <w:r>
              <w:t>1. Определяется общее количество граждан, поставленных на регистрационный учет в целях поиска подходящей работы и не претендующих на признание безработными, у которых прошло полтора месяца с момента подачи заявления.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1. Дата подачи анкеты для профилирования гражданина, не претендующего на признание его безработным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bookmarkStart w:id="8" w:name="P767"/>
            <w:bookmarkEnd w:id="8"/>
            <w:r>
              <w:t xml:space="preserve">2. Из количества граждан из </w:t>
            </w:r>
            <w:hyperlink w:anchor="P765">
              <w:r>
                <w:rPr>
                  <w:color w:val="0000FF"/>
                </w:rPr>
                <w:t>пункта 1</w:t>
              </w:r>
            </w:hyperlink>
            <w:r>
              <w:t xml:space="preserve"> определяется количество граждан, которые подали анкету для профилирования.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>2. Дата постановки гражданина, не претендующего на признание его безработным, на регистрационный учет в целях поиска подходящей работы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 xml:space="preserve">3. Определяется отношение </w:t>
            </w:r>
            <w:hyperlink w:anchor="P767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765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</w:t>
            </w:r>
          </w:p>
        </w:tc>
      </w:tr>
      <w:tr w:rsidR="008E6523">
        <w:tc>
          <w:tcPr>
            <w:tcW w:w="624" w:type="dxa"/>
            <w:vMerge w:val="restart"/>
            <w:vAlign w:val="center"/>
          </w:tcPr>
          <w:p w:rsidR="008E6523" w:rsidRDefault="008E6523">
            <w:pPr>
              <w:pStyle w:val="ConsPlusNormal"/>
            </w:pPr>
            <w:r>
              <w:t>2.</w:t>
            </w:r>
          </w:p>
        </w:tc>
        <w:tc>
          <w:tcPr>
            <w:tcW w:w="3053" w:type="dxa"/>
            <w:vMerge w:val="restart"/>
          </w:tcPr>
          <w:p w:rsidR="008E6523" w:rsidRDefault="008E6523">
            <w:pPr>
              <w:pStyle w:val="ConsPlusNormal"/>
            </w:pPr>
            <w:r>
              <w:t>Доля граждан, ищущих работу и не претендующих на признание безработными, прошедших повторное профилирование в установленный срок</w:t>
            </w:r>
          </w:p>
        </w:tc>
        <w:tc>
          <w:tcPr>
            <w:tcW w:w="1560" w:type="dxa"/>
            <w:vMerge w:val="restart"/>
          </w:tcPr>
          <w:p w:rsidR="008E6523" w:rsidRDefault="008E6523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1. Определяется общее количество граждан, ищущих работу и не претендующих на признание безработными, которым направлено предложение о прохождении повторного профилирования в отчетном периоде.</w:t>
            </w:r>
          </w:p>
        </w:tc>
      </w:tr>
      <w:tr w:rsidR="008E6523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1. Дата подачи гражданином анкеты для повторного профилирования.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>2. Дата направления предложения о прохождении повторного профилирования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2. Определяется количество граждан, ищущих работу и не претендующих на признание безработными, которые прошли повторное профилирование в установленный срок.</w:t>
            </w:r>
          </w:p>
        </w:tc>
      </w:tr>
      <w:tr w:rsidR="008E6523"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 xml:space="preserve">3. Определяется отношение количества граждан, ищущих работу и не претендующих на признание безработными, прошедших повторное профилирование в установленный срок, к общему количеству граждан, ищущих работу и претендующих на признание </w:t>
            </w:r>
            <w:r>
              <w:lastRenderedPageBreak/>
              <w:t>безработным, которым направлено предложение о прохождении повторного профилирования, и умножается на 100</w:t>
            </w:r>
          </w:p>
        </w:tc>
      </w:tr>
      <w:tr w:rsidR="008E6523">
        <w:tc>
          <w:tcPr>
            <w:tcW w:w="624" w:type="dxa"/>
            <w:vMerge w:val="restart"/>
            <w:vAlign w:val="center"/>
          </w:tcPr>
          <w:p w:rsidR="008E6523" w:rsidRDefault="008E6523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053" w:type="dxa"/>
            <w:vMerge w:val="restart"/>
          </w:tcPr>
          <w:p w:rsidR="008E6523" w:rsidRDefault="008E6523">
            <w:pPr>
              <w:pStyle w:val="ConsPlusNormal"/>
            </w:pPr>
            <w:r>
              <w:t>Доля проектов индивидуальных планов содействия занятости (далее - индивидуальный план), составленных для граждан, претендующих на признание безработными, направленных на ознакомление в день личной явки, в общем количестве проектов индивидуальных планов, направленных гражданам, претендующим на признание безработными в период до момента личной явки на согласование</w:t>
            </w:r>
          </w:p>
        </w:tc>
        <w:tc>
          <w:tcPr>
            <w:tcW w:w="1560" w:type="dxa"/>
            <w:vMerge w:val="restart"/>
          </w:tcPr>
          <w:p w:rsidR="008E6523" w:rsidRDefault="008E6523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bookmarkStart w:id="9" w:name="P783"/>
            <w:bookmarkEnd w:id="9"/>
            <w:r>
              <w:t>1. Определяется дата направления проекта индивидуального плана гражданину, претендующему на признание его безработным, в отчетном периоде.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1. Дата направления проекта индивидуального плана гражданину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bookmarkStart w:id="10" w:name="P785"/>
            <w:bookmarkEnd w:id="10"/>
            <w:r>
              <w:t>2. Определяется дата личной явки гражданина для согласования индивидуального плана в отчетном периоде.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>2. Дата личной явки гражданина для согласования индивидуального плана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 xml:space="preserve">3. Вычисляется наличие совпадения даты в </w:t>
            </w:r>
            <w:hyperlink w:anchor="P783">
              <w:r>
                <w:rPr>
                  <w:color w:val="0000FF"/>
                </w:rPr>
                <w:t>пункте 1</w:t>
              </w:r>
            </w:hyperlink>
            <w:r>
              <w:t xml:space="preserve"> и </w:t>
            </w:r>
            <w:hyperlink w:anchor="P785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</w:tr>
      <w:tr w:rsidR="008E6523"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>4. Рассчитывается доля совпадения дат для всех случаев личной явки в отчетном периоде</w:t>
            </w:r>
          </w:p>
        </w:tc>
      </w:tr>
      <w:tr w:rsidR="008E6523">
        <w:tc>
          <w:tcPr>
            <w:tcW w:w="624" w:type="dxa"/>
            <w:vMerge w:val="restart"/>
            <w:vAlign w:val="center"/>
          </w:tcPr>
          <w:p w:rsidR="008E6523" w:rsidRDefault="008E6523">
            <w:pPr>
              <w:pStyle w:val="ConsPlusNormal"/>
            </w:pPr>
            <w:r>
              <w:t>4.</w:t>
            </w:r>
          </w:p>
        </w:tc>
        <w:tc>
          <w:tcPr>
            <w:tcW w:w="3053" w:type="dxa"/>
            <w:vMerge w:val="restart"/>
          </w:tcPr>
          <w:p w:rsidR="008E6523" w:rsidRDefault="008E6523">
            <w:pPr>
              <w:pStyle w:val="ConsPlusNormal"/>
            </w:pPr>
            <w:r>
              <w:t>Доля согласованных проектов индивидуальных планов, сформированных для граждан, не претендующих на признание безработными, к общему количеству сформированных проектов индивидуальных планов для граждан, не претендующих на признание безработными</w:t>
            </w:r>
          </w:p>
        </w:tc>
        <w:tc>
          <w:tcPr>
            <w:tcW w:w="1560" w:type="dxa"/>
            <w:vMerge w:val="restart"/>
          </w:tcPr>
          <w:p w:rsidR="008E6523" w:rsidRDefault="008E6523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1. Определяется количество согласованных индивидуальных планов граждан, не претендующих на признание безработными в отчетном периоде.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1. Дата формирования проекта индивидуального плана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2. Определяется общее количество индивидуальных планов, сформированных для граждан, не претендующих на признание безработными, по которым срок согласования истек в отчетном периоде.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>2. Дата согласования индивидуального плана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 xml:space="preserve">3. Определяется отношение количества согласованных индивидуальных планов граждан, не претендующих на признание безработными, к общему количеству </w:t>
            </w:r>
            <w:r>
              <w:lastRenderedPageBreak/>
              <w:t>индивидуальных планов, сформированных для граждан, не претендующих на признание безработными, по которым срок согласования истек в отчетном периоде, и умножается на 100</w:t>
            </w:r>
          </w:p>
        </w:tc>
      </w:tr>
      <w:tr w:rsidR="008E6523">
        <w:tc>
          <w:tcPr>
            <w:tcW w:w="624" w:type="dxa"/>
            <w:vMerge w:val="restart"/>
            <w:vAlign w:val="center"/>
          </w:tcPr>
          <w:p w:rsidR="008E6523" w:rsidRDefault="008E6523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3053" w:type="dxa"/>
            <w:vMerge w:val="restart"/>
          </w:tcPr>
          <w:p w:rsidR="008E6523" w:rsidRDefault="008E6523">
            <w:pPr>
              <w:pStyle w:val="ConsPlusNormal"/>
            </w:pPr>
            <w:r>
              <w:t>Доля согласованных проектов индивидуальных планов, сформированных для граждан, претендующих на признание безработными, к общему количеству сформированных проектов индивидуальных планов для граждан, претендующих на признание безработными</w:t>
            </w:r>
          </w:p>
        </w:tc>
        <w:tc>
          <w:tcPr>
            <w:tcW w:w="1560" w:type="dxa"/>
            <w:vMerge w:val="restart"/>
          </w:tcPr>
          <w:p w:rsidR="008E6523" w:rsidRDefault="008E6523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1. Определяется количество согласованных индивидуальных планов граждан, претендующих на признание безработными в отчетном периоде.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1. Дата формирования проекта индивидуального плана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2. Определяется общее количество индивидуальных планов, сформированных для граждан, претендующих на признание безработными, по которым срок согласования истек в отчетном периоде.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>2. Дата согласования индивидуального плана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>3. Определяется отношение количества согласованных индивидуальных планов граждан, претендующих на признание безработными, к общему количеству индивидуальных планов, сформированных для граждан, претендующих на признание безработными, по которым срок согласования истек в отчетном периоде, и умножается на 100</w:t>
            </w:r>
          </w:p>
        </w:tc>
      </w:tr>
      <w:tr w:rsidR="008E6523">
        <w:tc>
          <w:tcPr>
            <w:tcW w:w="624" w:type="dxa"/>
            <w:vMerge w:val="restart"/>
            <w:vAlign w:val="center"/>
          </w:tcPr>
          <w:p w:rsidR="008E6523" w:rsidRDefault="008E6523">
            <w:pPr>
              <w:pStyle w:val="ConsPlusNormal"/>
            </w:pPr>
            <w:r>
              <w:t>6.</w:t>
            </w:r>
          </w:p>
        </w:tc>
        <w:tc>
          <w:tcPr>
            <w:tcW w:w="3053" w:type="dxa"/>
            <w:vMerge w:val="restart"/>
          </w:tcPr>
          <w:p w:rsidR="008E6523" w:rsidRDefault="008E6523">
            <w:pPr>
              <w:pStyle w:val="ConsPlusNormal"/>
            </w:pPr>
            <w:r>
              <w:t xml:space="preserve">Доля индивидуальных планов граждан, претендующих на признание безработными, по которым было направлено обращение в исполнительный орган субъекта Российской Федерации, осуществляющий полномочия в сфере занятости </w:t>
            </w:r>
            <w:r>
              <w:lastRenderedPageBreak/>
              <w:t>населения, в общем количестве несогласованных проектов индивидуальных планов граждан, претендующих на признание безработными</w:t>
            </w:r>
          </w:p>
        </w:tc>
        <w:tc>
          <w:tcPr>
            <w:tcW w:w="1560" w:type="dxa"/>
            <w:vMerge w:val="restart"/>
          </w:tcPr>
          <w:p w:rsidR="008E6523" w:rsidRDefault="008E6523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1. Определяется количество граждан, претендующих на признание безработными, которые не согласовали индивидуальный план в установленный срок в отчетном периоде.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 xml:space="preserve">1. Дата направления гражданином обращения в исполнительный орган субъекта Российской Федерации, осуществляющий полномочия в сфере занятости населения, содержащего </w:t>
            </w:r>
            <w:r>
              <w:lastRenderedPageBreak/>
              <w:t>замечания к индивидуальному плану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 xml:space="preserve">2. Определяется количество граждан, претендующих на признание безработными и не согласовавших индивидуальный план, </w:t>
            </w:r>
            <w:r>
              <w:lastRenderedPageBreak/>
              <w:t>которые направили обращение в исполнительный орган субъекта Российской Федерации, осуществляющий полномочия в сфере занятости населения, содержащее замечания к индивидуальному плану.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>2. Дата, на которую было назначено согласование индивидуального плана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>3. Определяется отношение количества граждан, претендующих на признание безработными и не согласовавших индивидуальный план, которые направили обращение в исполнительный орган субъекта Российской Федерации, осуществляющий полномочия в сфере занятости населения, содержащее замечания к индивидуальному плану, к общему количеству граждан, претендующих на признание безработными, которые не согласовали индивидуальный план в установленный срок в отчетном периоде, и умножается на 100</w:t>
            </w:r>
          </w:p>
        </w:tc>
      </w:tr>
      <w:tr w:rsidR="008E6523">
        <w:tc>
          <w:tcPr>
            <w:tcW w:w="624" w:type="dxa"/>
            <w:vMerge w:val="restart"/>
            <w:vAlign w:val="center"/>
          </w:tcPr>
          <w:p w:rsidR="008E6523" w:rsidRDefault="008E6523">
            <w:pPr>
              <w:pStyle w:val="ConsPlusNormal"/>
            </w:pPr>
            <w:r>
              <w:t>7.</w:t>
            </w:r>
          </w:p>
        </w:tc>
        <w:tc>
          <w:tcPr>
            <w:tcW w:w="3053" w:type="dxa"/>
            <w:vMerge w:val="restart"/>
          </w:tcPr>
          <w:p w:rsidR="008E6523" w:rsidRDefault="008E6523">
            <w:pPr>
              <w:pStyle w:val="ConsPlusNormal"/>
            </w:pPr>
            <w:r>
              <w:t xml:space="preserve">Доля обращений, содержащих замечания к индивидуальному плану, по которым принято решение исполнительным органом субъекта Российской Федерации, осуществляющим полномочия в сфере занятости населения, о необходимости согласования индивидуального плана с учетом замечаний гражданина, в общем количестве обращений в исполнительный орган </w:t>
            </w:r>
            <w:r>
              <w:lastRenderedPageBreak/>
              <w:t>субъекта Российской Федерации, осуществляющий полномочия в сфере занятости населения, содержащих замечания к индивидуальному плану</w:t>
            </w:r>
          </w:p>
        </w:tc>
        <w:tc>
          <w:tcPr>
            <w:tcW w:w="1560" w:type="dxa"/>
            <w:vMerge w:val="restart"/>
            <w:vAlign w:val="center"/>
          </w:tcPr>
          <w:p w:rsidR="008E6523" w:rsidRDefault="008E6523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1. Определяется общее количество граждан, которые направили обращение в исполнительный орган субъекта Российской Федерации, осуществляющий полномочия в сфере занятости населения, содержащее замечания к индивидуальному плану в отчетном периоде.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1. Дата направления гражданином обращения в исполнительный орган субъекта Российской Федерации, осуществляющий полномочия в сфере занятости населения, содержащего замечания к индивидуальному плану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2. Определяется количество граждан, по обращениям которых пришел ответ от исполнительного органа субъекта Российской Федерации, осуществляющего полномочия в сфере занятости населения, с решением о необходимости согласования индивидуального плана с учетом замечаний гражданина.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 xml:space="preserve">2. Дата получения ответа от исполнительного органа субъекта Российской Федерации, осуществляющего полномочия в сфере занятости населения, на обращение </w:t>
            </w:r>
            <w:r>
              <w:lastRenderedPageBreak/>
              <w:t>гражданина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>3. Определяется соотношение количества граждан, по обращениям которых пришел ответ от исполнительного органа субъекта Российской Федерации, осуществляющего полномочия в сфере занятости населения, с решением о необходимости согласования индивидуального плана с учетом замечаний гражданина, к общему количеству граждан, которые направили обращение в исполнительный орган субъекта Российской Федерации, осуществляющий полномочия в сфере занятости населения, и умножается на 100</w:t>
            </w:r>
          </w:p>
        </w:tc>
      </w:tr>
      <w:tr w:rsidR="008E6523">
        <w:tc>
          <w:tcPr>
            <w:tcW w:w="624" w:type="dxa"/>
            <w:vMerge w:val="restart"/>
            <w:vAlign w:val="center"/>
          </w:tcPr>
          <w:p w:rsidR="008E6523" w:rsidRDefault="008E6523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053" w:type="dxa"/>
            <w:vMerge w:val="restart"/>
          </w:tcPr>
          <w:p w:rsidR="008E6523" w:rsidRDefault="008E6523">
            <w:pPr>
              <w:pStyle w:val="ConsPlusNormal"/>
            </w:pPr>
            <w:r>
              <w:t>Доля перечня сервисов (мер государственной поддержки в сфере занятости населения) автоматически сформированного единой цифровой платформой с учетом профильной группы гражданина, вошедших в согласованную обязательную часть индивидуального плана гражданина</w:t>
            </w:r>
          </w:p>
        </w:tc>
        <w:tc>
          <w:tcPr>
            <w:tcW w:w="1560" w:type="dxa"/>
            <w:vMerge w:val="restart"/>
            <w:vAlign w:val="center"/>
          </w:tcPr>
          <w:p w:rsidR="008E6523" w:rsidRDefault="008E6523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bookmarkStart w:id="11" w:name="P829"/>
            <w:bookmarkEnd w:id="11"/>
            <w:r>
              <w:t>1. Определяется количество сервисов, автоматически включенных единой цифровой платформой в обязательную часть проекта индивидуального плана гражданина с учетом профильной группы гражданина.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1. Дата автоматического формирования перечня сервисов для профильной группы гражданина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bookmarkStart w:id="12" w:name="P831"/>
            <w:bookmarkEnd w:id="12"/>
            <w:r>
              <w:t xml:space="preserve">2. Из сервисов, указанных в </w:t>
            </w:r>
            <w:hyperlink w:anchor="P829">
              <w:r>
                <w:rPr>
                  <w:color w:val="0000FF"/>
                </w:rPr>
                <w:t>пункте 1</w:t>
              </w:r>
            </w:hyperlink>
            <w:r>
              <w:t>, определяется количество сервисов, включенных в обязательную часть согласованного индивидуального плана гражданина на момент согласования индивидуального плана.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>2. Дата утверждения индивидуального плана гражданина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bookmarkStart w:id="13" w:name="P833"/>
            <w:bookmarkEnd w:id="13"/>
            <w:r>
              <w:t xml:space="preserve">3. Определяется отношение </w:t>
            </w:r>
            <w:hyperlink w:anchor="P831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829">
              <w:r>
                <w:rPr>
                  <w:color w:val="0000FF"/>
                </w:rPr>
                <w:t>пункту 1</w:t>
              </w:r>
            </w:hyperlink>
            <w:r>
              <w:t>.</w:t>
            </w:r>
          </w:p>
        </w:tc>
      </w:tr>
      <w:tr w:rsidR="008E6523"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 xml:space="preserve">4. Рассчитывается среднее значение по </w:t>
            </w:r>
            <w:hyperlink w:anchor="P833">
              <w:r>
                <w:rPr>
                  <w:color w:val="0000FF"/>
                </w:rPr>
                <w:t>пункту 3</w:t>
              </w:r>
            </w:hyperlink>
            <w:r>
              <w:t xml:space="preserve"> по всем гражданам за отчетный период и умножается на 100</w:t>
            </w:r>
          </w:p>
        </w:tc>
      </w:tr>
      <w:tr w:rsidR="008E6523">
        <w:tc>
          <w:tcPr>
            <w:tcW w:w="624" w:type="dxa"/>
            <w:vMerge w:val="restart"/>
            <w:vAlign w:val="center"/>
          </w:tcPr>
          <w:p w:rsidR="008E6523" w:rsidRDefault="008E6523">
            <w:pPr>
              <w:pStyle w:val="ConsPlusNormal"/>
            </w:pPr>
            <w:r>
              <w:t>9.</w:t>
            </w:r>
          </w:p>
        </w:tc>
        <w:tc>
          <w:tcPr>
            <w:tcW w:w="3053" w:type="dxa"/>
            <w:vMerge w:val="restart"/>
          </w:tcPr>
          <w:p w:rsidR="008E6523" w:rsidRDefault="008E6523">
            <w:pPr>
              <w:pStyle w:val="ConsPlusNormal"/>
            </w:pPr>
            <w:r>
              <w:t xml:space="preserve">Доля проектов индивидуальных планов, в которые внесены </w:t>
            </w:r>
            <w:r>
              <w:lastRenderedPageBreak/>
              <w:t xml:space="preserve">рекомендуемые дополнительные меры государственной поддержки в сфере занятости населения и/или услуги, предусмотренные </w:t>
            </w:r>
            <w:hyperlink r:id="rId26">
              <w:r>
                <w:rPr>
                  <w:color w:val="0000FF"/>
                </w:rPr>
                <w:t>частями 9</w:t>
              </w:r>
            </w:hyperlink>
            <w:r>
              <w:t xml:space="preserve"> - </w:t>
            </w:r>
            <w:hyperlink r:id="rId27">
              <w:r>
                <w:rPr>
                  <w:color w:val="0000FF"/>
                </w:rPr>
                <w:t>11 статьи 20</w:t>
              </w:r>
            </w:hyperlink>
            <w:r>
              <w:t xml:space="preserve"> Федерального закона "О занятости населения в Российской Федерации", предоставляемых на безвозмездной основе, в общем количестве индивидуальных планов, направленных на согласование.</w:t>
            </w:r>
          </w:p>
        </w:tc>
        <w:tc>
          <w:tcPr>
            <w:tcW w:w="1560" w:type="dxa"/>
            <w:vMerge w:val="restart"/>
            <w:vAlign w:val="center"/>
          </w:tcPr>
          <w:p w:rsidR="008E6523" w:rsidRDefault="008E6523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8E6523" w:rsidRDefault="008E6523">
            <w:pPr>
              <w:pStyle w:val="ConsPlusNormal"/>
            </w:pPr>
            <w:bookmarkStart w:id="14" w:name="P839"/>
            <w:bookmarkEnd w:id="14"/>
            <w:r>
              <w:t xml:space="preserve">1. Определяется количество проектов индивидуальных планов, в которые внесены рекомендуемые дополнительные меры </w:t>
            </w:r>
            <w:r>
              <w:lastRenderedPageBreak/>
              <w:t xml:space="preserve">государственной поддержки в сфере занятости населения и/или услуги, предусмотренные </w:t>
            </w:r>
            <w:hyperlink r:id="rId28">
              <w:r>
                <w:rPr>
                  <w:color w:val="0000FF"/>
                </w:rPr>
                <w:t>частями 9</w:t>
              </w:r>
            </w:hyperlink>
            <w:r>
              <w:t xml:space="preserve"> - </w:t>
            </w:r>
            <w:hyperlink r:id="rId29">
              <w:r>
                <w:rPr>
                  <w:color w:val="0000FF"/>
                </w:rPr>
                <w:t>11 статьи 20</w:t>
              </w:r>
            </w:hyperlink>
            <w:r>
              <w:t xml:space="preserve"> Федерального закона "О занятости населения в Российской Федерации", предоставляемых на безвозмездной основе, в общем количестве индивидуальных планов, направленных на согласование.</w:t>
            </w:r>
          </w:p>
        </w:tc>
      </w:tr>
      <w:tr w:rsidR="008E6523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>Дата направления проекта индивидуального плана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bookmarkStart w:id="15" w:name="P841"/>
            <w:bookmarkEnd w:id="15"/>
            <w:r>
              <w:t>2. Определяется общее количество проектов, индивидуальных планов в отчетном периоде.</w:t>
            </w:r>
          </w:p>
        </w:tc>
      </w:tr>
      <w:tr w:rsidR="008E6523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8E6523" w:rsidRDefault="008E6523">
            <w:pPr>
              <w:pStyle w:val="ConsPlusNormal"/>
            </w:pPr>
            <w:r>
              <w:t xml:space="preserve">3. Определяется отношение </w:t>
            </w:r>
            <w:hyperlink w:anchor="P839">
              <w:r>
                <w:rPr>
                  <w:color w:val="0000FF"/>
                </w:rPr>
                <w:t>пункта 1</w:t>
              </w:r>
            </w:hyperlink>
            <w:r>
              <w:t xml:space="preserve"> к </w:t>
            </w:r>
            <w:hyperlink w:anchor="P841">
              <w:r>
                <w:rPr>
                  <w:color w:val="0000FF"/>
                </w:rPr>
                <w:t>пункту 2</w:t>
              </w:r>
            </w:hyperlink>
            <w:r>
              <w:t xml:space="preserve"> и умножается на 100</w:t>
            </w:r>
          </w:p>
        </w:tc>
      </w:tr>
    </w:tbl>
    <w:p w:rsidR="008E6523" w:rsidRDefault="008E6523">
      <w:pPr>
        <w:pStyle w:val="ConsPlusNormal"/>
        <w:sectPr w:rsidR="008E6523">
          <w:pgSz w:w="16838" w:h="11905" w:orient="landscape"/>
          <w:pgMar w:top="1418" w:right="709" w:bottom="567" w:left="1134" w:header="0" w:footer="0" w:gutter="0"/>
          <w:cols w:space="720"/>
          <w:titlePg/>
        </w:sectPr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right"/>
        <w:outlineLvl w:val="0"/>
      </w:pPr>
      <w:r>
        <w:t>Приложение N 2</w:t>
      </w:r>
    </w:p>
    <w:p w:rsidR="008E6523" w:rsidRDefault="008E6523">
      <w:pPr>
        <w:pStyle w:val="ConsPlusNormal"/>
        <w:jc w:val="right"/>
      </w:pPr>
      <w:r>
        <w:t>к приказу Министерства труда</w:t>
      </w:r>
    </w:p>
    <w:p w:rsidR="008E6523" w:rsidRDefault="008E6523">
      <w:pPr>
        <w:pStyle w:val="ConsPlusNormal"/>
        <w:jc w:val="right"/>
      </w:pPr>
      <w:r>
        <w:t>и социальной защиты</w:t>
      </w:r>
    </w:p>
    <w:p w:rsidR="008E6523" w:rsidRDefault="008E6523">
      <w:pPr>
        <w:pStyle w:val="ConsPlusNormal"/>
        <w:jc w:val="right"/>
      </w:pPr>
      <w:r>
        <w:t>Российской Федерации</w:t>
      </w:r>
    </w:p>
    <w:p w:rsidR="008E6523" w:rsidRDefault="008E6523">
      <w:pPr>
        <w:pStyle w:val="ConsPlusNormal"/>
        <w:jc w:val="right"/>
      </w:pPr>
      <w:r>
        <w:t>от 10 декабря 2024 г. N 684н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Title"/>
        <w:jc w:val="center"/>
      </w:pPr>
      <w:bookmarkStart w:id="16" w:name="P854"/>
      <w:bookmarkEnd w:id="16"/>
      <w:r>
        <w:t>СТАНДАРТ</w:t>
      </w:r>
    </w:p>
    <w:p w:rsidR="008E6523" w:rsidRDefault="008E6523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8E6523" w:rsidRDefault="008E6523">
      <w:pPr>
        <w:pStyle w:val="ConsPlusTitle"/>
        <w:jc w:val="center"/>
      </w:pPr>
      <w:r>
        <w:t>НАСЕЛЕНИЯ ПО ОРГАНИЗАЦИИ И ПРОВЕДЕНИЮ СПЕЦИАЛЬНЫХ</w:t>
      </w:r>
    </w:p>
    <w:p w:rsidR="008E6523" w:rsidRDefault="008E6523">
      <w:pPr>
        <w:pStyle w:val="ConsPlusTitle"/>
        <w:jc w:val="center"/>
      </w:pPr>
      <w:r>
        <w:t>МЕРОПРИЯТИЙ ПО ПРОФИЛИРОВАНИЮ РАБОТОДАТЕЛЕЙ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Title"/>
        <w:jc w:val="center"/>
        <w:outlineLvl w:val="1"/>
      </w:pPr>
      <w:r>
        <w:t>I. Общие положения</w:t>
      </w:r>
    </w:p>
    <w:p w:rsidR="008E6523" w:rsidRDefault="008E6523">
      <w:pPr>
        <w:pStyle w:val="ConsPlusNormal"/>
        <w:jc w:val="center"/>
      </w:pPr>
    </w:p>
    <w:p w:rsidR="008E6523" w:rsidRDefault="008E6523">
      <w:pPr>
        <w:pStyle w:val="ConsPlusNormal"/>
        <w:ind w:firstLine="540"/>
        <w:jc w:val="both"/>
      </w:pPr>
      <w:r>
        <w:t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и проведению специальных мероприятий по профилированию работодателей (далее соответственно - полномочие, мера поддержки, профилирование), предоставления сервисов при осуществлении полномочия, а также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2. Профилирование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центры занятости населения), в отношении работодателей, обратившихся за получением меры поддержки содействия работодателям в подборе необходимых работников.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3. Профилирование включает сервис "Определение профильной группы работодателя", процедуры (действия) по формированию индивидуального плана работодателя.</w:t>
      </w: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8E6523" w:rsidRDefault="008E6523">
      <w:pPr>
        <w:pStyle w:val="ConsPlusNormal"/>
        <w:jc w:val="center"/>
      </w:pPr>
    </w:p>
    <w:p w:rsidR="008E6523" w:rsidRDefault="008E6523">
      <w:pPr>
        <w:pStyle w:val="ConsPlusNormal"/>
        <w:ind w:firstLine="540"/>
        <w:jc w:val="both"/>
      </w:pPr>
      <w:r>
        <w:t>4. Информирование работодателей о порядке осуществления полномочия осуществляется: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(далее - единая цифровая платформа) в разделе, посвященном порядку осуществления полномочия по профилированию в виде текстовой и графической информации;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5. Дополнительно информирование работодателей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6. Основанием для начала осуществления полномочия является принятие заявления о предоставлении работодателю меры поддержки содействия в подборе необходимых работников (далее - заявление).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7. Перечень документов и сведений, необходимых для профилирования работодателей, - сведения о работодателе, внесенные на единую цифровую платформу или полученные центром </w:t>
      </w:r>
      <w:r>
        <w:lastRenderedPageBreak/>
        <w:t>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 &lt;1&gt;.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ind w:firstLine="540"/>
        <w:jc w:val="both"/>
      </w:pPr>
      <w:r>
        <w:t>8.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профилированием.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9. В центрах занятости населения работодателю обеспечивается доступ к единой цифровой платформе, а также оказывается необходимое консультационное содействие.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При личном посещении центра занятости населения работодатель (представитель работодателя) предъявляет паспорт или документ, его заменяющий, а также документ, подтверждающий полномочия представителя работодателя.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10. Уведомления, направляемые центрами занятости населения работодателю в соответствии с настоящим Стандартом, формируются автоматически с использованием единой цифровой платформы. Информирование работодателя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почты, указанный в учетном деле работодателя, формируемом в электронной форме в соответствии со </w:t>
      </w:r>
      <w:hyperlink r:id="rId31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 &lt;2&gt;.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ind w:firstLine="540"/>
        <w:jc w:val="both"/>
      </w:pPr>
      <w:r>
        <w:t>11. Осуществление полномочия прекращается в случаях: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прекращения предоставления меры поддержки содействия в подборе необходимых работников;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непрохождения работодателем анкетирования на основании уведомления центра занятости населения, указанного в </w:t>
      </w:r>
      <w:hyperlink w:anchor="P897">
        <w:r>
          <w:rPr>
            <w:color w:val="0000FF"/>
          </w:rPr>
          <w:t>подпункте "а" пункта 14</w:t>
        </w:r>
      </w:hyperlink>
      <w:r>
        <w:t xml:space="preserve"> настоящего Стандарта;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необращения работодателя в центр занятости населения для получения консультации по вопросам, связанным с индивидуальным планом работодателя, в порядке, предусмотренном </w:t>
      </w:r>
      <w:hyperlink w:anchor="P910">
        <w:r>
          <w:rPr>
            <w:color w:val="0000FF"/>
          </w:rPr>
          <w:t>пунктом 20</w:t>
        </w:r>
      </w:hyperlink>
      <w:r>
        <w:t xml:space="preserve"> настоящего Стандарта.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12. Результатами осуществления полномочия являются: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а) профильная группа работодателя, используемая в целях предоставления ему мер государственной поддержки в сфере занятости населения;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б) индивидуальный план предоставления работодателю мер поддержки (сервисов), государственных, муниципальных, дополнительных и иных услуг, указанных в </w:t>
      </w:r>
      <w:hyperlink r:id="rId33">
        <w:r>
          <w:rPr>
            <w:color w:val="0000FF"/>
          </w:rPr>
          <w:t>частях 9</w:t>
        </w:r>
      </w:hyperlink>
      <w:r>
        <w:t xml:space="preserve"> и </w:t>
      </w:r>
      <w:hyperlink r:id="rId34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 (далее - индивидуальный план работодателя).</w:t>
      </w: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8E6523" w:rsidRDefault="008E6523">
      <w:pPr>
        <w:pStyle w:val="ConsPlusTitle"/>
        <w:jc w:val="center"/>
      </w:pPr>
      <w:r>
        <w:t>выполнения процедур (действий), предоставления сервисов</w:t>
      </w:r>
    </w:p>
    <w:p w:rsidR="008E6523" w:rsidRDefault="008E6523">
      <w:pPr>
        <w:pStyle w:val="ConsPlusNormal"/>
        <w:jc w:val="center"/>
      </w:pPr>
    </w:p>
    <w:p w:rsidR="008E6523" w:rsidRDefault="008E6523">
      <w:pPr>
        <w:pStyle w:val="ConsPlusNormal"/>
        <w:ind w:firstLine="540"/>
        <w:jc w:val="both"/>
      </w:pPr>
      <w:r>
        <w:t>13. Сервис "Определение профильной группы работодателя" предназначен для определения профильной группы работодателя с использованием единой цифровой платформы.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lastRenderedPageBreak/>
        <w:t>14. Сервис "Определение профильной группы работодателя" предоставляется в соответствии с технологической картой исполнения настоящего Стандарта (далее - технологическая карта).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Сервис "Определение профильной группы работодателя" обеспечивает следующие функциональные возможности:</w:t>
      </w:r>
    </w:p>
    <w:p w:rsidR="008E6523" w:rsidRDefault="008E6523">
      <w:pPr>
        <w:pStyle w:val="ConsPlusNormal"/>
        <w:spacing w:before="220"/>
        <w:ind w:firstLine="540"/>
        <w:jc w:val="both"/>
      </w:pPr>
      <w:bookmarkStart w:id="17" w:name="P897"/>
      <w:bookmarkEnd w:id="17"/>
      <w:r>
        <w:t>а) формирование и направление работодателю в день подачи заявления уведомления центра занятости населения, содержащего предложение работодателю пройти анкетирование, при котором выявляется совокупность характеристик работодателя (организационно-правовая форма, вид экономической деятельности, финансово-экономическое положение и другие характеристики), позволяющая определить профильную группу работодателя.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Уведомление, содержащее предложение пройти профилирование, направляется работодателю в случае отсутствия на единой цифровой платформе сведений о профильной группе работодателя или в случае, если на единой цифровой платформе содержатся сведения о том, что профильная группа работодателя определена более чем за 3 месяца до дня подачи работодателем заявления;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б) определение профильной группы работодателя в день завершения прохождения работодателем анкетирования (перечень (классификатор) профильных групп работодателя содержится в технологической карте);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в) формирование перечня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r:id="rId35">
        <w:r>
          <w:rPr>
            <w:color w:val="0000FF"/>
          </w:rPr>
          <w:t>частях 9</w:t>
        </w:r>
      </w:hyperlink>
      <w:r>
        <w:t xml:space="preserve"> и </w:t>
      </w:r>
      <w:hyperlink r:id="rId36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15. Сервис "Определение профильной группы работодателя" доступен на единой цифровой платформе ежедневно в круглосуточном режиме и предоставляется в режиме реального времени.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16. Результатами предоставления сервиса "Определение профильной группы работодателя" является: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а) профильная группа работодателя;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б) перечень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r:id="rId37">
        <w:r>
          <w:rPr>
            <w:color w:val="0000FF"/>
          </w:rPr>
          <w:t>частях 9</w:t>
        </w:r>
      </w:hyperlink>
      <w:r>
        <w:t xml:space="preserve"> и </w:t>
      </w:r>
      <w:hyperlink r:id="rId38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17. Центр занятости населения на основании сформированного перечня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r:id="rId39">
        <w:r>
          <w:rPr>
            <w:color w:val="0000FF"/>
          </w:rPr>
          <w:t>частях 9</w:t>
        </w:r>
      </w:hyperlink>
      <w:r>
        <w:t xml:space="preserve"> и </w:t>
      </w:r>
      <w:hyperlink r:id="rId40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Федерации", формирует индивидуальный план работодателя.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Центр занятости населения при необходимости уточняет и корректирует профильную группу работодателя, перечень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r:id="rId41">
        <w:r>
          <w:rPr>
            <w:color w:val="0000FF"/>
          </w:rPr>
          <w:t>частях 9</w:t>
        </w:r>
      </w:hyperlink>
      <w:r>
        <w:t xml:space="preserve"> и </w:t>
      </w:r>
      <w:hyperlink r:id="rId42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Федерации", сформированных автоматически с использованием единой цифровой платформы в результате предоставления сервиса "Определение профильной группы работодателя".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18. Индивидуальный план работодателя содержит информацию о профильной группе работодателя, перечень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r:id="rId43">
        <w:r>
          <w:rPr>
            <w:color w:val="0000FF"/>
          </w:rPr>
          <w:t>частях 9</w:t>
        </w:r>
      </w:hyperlink>
      <w:r>
        <w:t xml:space="preserve"> и </w:t>
      </w:r>
      <w:hyperlink r:id="rId44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Федерации", а также примерные сроки (последовательность) их получения.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19. Центр занятости населения формирует индивидуальный план работодателя не позднее 2 рабочих дней со дня определения его профильной группы.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lastRenderedPageBreak/>
        <w:t xml:space="preserve">Центр занятости населения фиксирует на единой цифровой платформе сведения о формировании индивидуального плана, о перечне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r:id="rId45">
        <w:r>
          <w:rPr>
            <w:color w:val="0000FF"/>
          </w:rPr>
          <w:t>частях 9</w:t>
        </w:r>
      </w:hyperlink>
      <w:r>
        <w:t xml:space="preserve"> и </w:t>
      </w:r>
      <w:hyperlink r:id="rId46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Федерации", в срок не позднее следующего рабочего дня со дня его формирования.</w:t>
      </w:r>
    </w:p>
    <w:p w:rsidR="008E6523" w:rsidRDefault="008E6523">
      <w:pPr>
        <w:pStyle w:val="ConsPlusNormal"/>
        <w:spacing w:before="220"/>
        <w:ind w:firstLine="540"/>
        <w:jc w:val="both"/>
      </w:pPr>
      <w:bookmarkStart w:id="18" w:name="P910"/>
      <w:bookmarkEnd w:id="18"/>
      <w:r>
        <w:t>20. Центр занятости населения направляет работодателю с использованием единой цифровой платформы уведомление, содержащее индивидуальный план работодателя, а также информацию о возможности работодателя в течение 3 рабочих дней со дня направления ему центром занятости населения указанного уведомления обратиться в центр занятости населения для получения консультации по вопросам, связанным с индивидуальным планом, одним из следующих способов: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а) осуществить запись на личную явку с использованием единой цифровой платформы и явиться в центр занятости населения;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б) связаться с центром занятости по телефону.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21. В случае обращения работодателя в центр занятости населения для получения консультации по вопросам, связанным с индивидуальным планом работодателя, в порядке, предусмотренном </w:t>
      </w:r>
      <w:hyperlink w:anchor="P910">
        <w:r>
          <w:rPr>
            <w:color w:val="0000FF"/>
          </w:rPr>
          <w:t>пунктом 20</w:t>
        </w:r>
      </w:hyperlink>
      <w:r>
        <w:t xml:space="preserve"> настоящего Стандарта, центр занятости населения проводит с работодателем консультацию по вопросам, связанным с индивидуальным планом. По результатам консультации в случае необходимости центр занятости населения по согласованию с работодателем вносит корректировки в индивидуальный план.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Центр занятости населения фиксирует на единой цифровой платформе сведения о проведении с работодателем консультации, о корректировках, внесенных в индивидуальный план, о перечне рекомендуемых работодателю мер поддержки (сервисов), в сфере занятости населения, государственных, муниципальных, дополнительных и иных услуг, указанных в </w:t>
      </w:r>
      <w:hyperlink r:id="rId47">
        <w:r>
          <w:rPr>
            <w:color w:val="0000FF"/>
          </w:rPr>
          <w:t>частях 9</w:t>
        </w:r>
      </w:hyperlink>
      <w:r>
        <w:t xml:space="preserve"> и </w:t>
      </w:r>
      <w:hyperlink r:id="rId48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Федерации", в срок не позднее следующего рабочего дня со дня проведения консультации с работодателем.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Центр занятости населения направляет с использованием единой цифровой платформы скорректированный индивидуальный план работодателю в срок не позднее следующего рабочего дня со дня проведения консультации с работодателем.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 xml:space="preserve">22. В случае необращения работодателя в центр занятости населения для получения консультации по вопросам, связанным с индивидуальным планом работодателя, в порядке, предусмотренном </w:t>
      </w:r>
      <w:hyperlink w:anchor="P910">
        <w:r>
          <w:rPr>
            <w:color w:val="0000FF"/>
          </w:rPr>
          <w:t>пунктом 20</w:t>
        </w:r>
      </w:hyperlink>
      <w:r>
        <w:t xml:space="preserve"> настоящего Стандарта, мера поддержки прекращается, о чем центр занятости населения направляет работодателю соответствующее уведомление с использованием единой цифровой платформы.</w:t>
      </w: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Title"/>
        <w:jc w:val="center"/>
        <w:outlineLvl w:val="1"/>
      </w:pPr>
      <w:r>
        <w:t>IV. Показатели исполнения Стандарта</w:t>
      </w:r>
    </w:p>
    <w:p w:rsidR="008E6523" w:rsidRDefault="008E6523">
      <w:pPr>
        <w:pStyle w:val="ConsPlusNormal"/>
        <w:jc w:val="center"/>
      </w:pPr>
    </w:p>
    <w:p w:rsidR="008E6523" w:rsidRDefault="008E6523">
      <w:pPr>
        <w:pStyle w:val="ConsPlusNormal"/>
        <w:ind w:firstLine="540"/>
        <w:jc w:val="both"/>
      </w:pPr>
      <w:r>
        <w:t>23. Показатели исполнения настоящего Стандарта, сведения, необходимые для расчета показателей, методика оценки (расчета) показателей предусмотрены в приложении к настоящему Стандарту.</w:t>
      </w:r>
    </w:p>
    <w:p w:rsidR="008E6523" w:rsidRDefault="008E6523">
      <w:pPr>
        <w:pStyle w:val="ConsPlusNormal"/>
        <w:spacing w:before="220"/>
        <w:ind w:firstLine="540"/>
        <w:jc w:val="both"/>
      </w:pPr>
      <w:r>
        <w:t>24.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Normal"/>
        <w:ind w:firstLine="540"/>
        <w:jc w:val="both"/>
      </w:pPr>
    </w:p>
    <w:p w:rsidR="008E6523" w:rsidRDefault="008E6523">
      <w:pPr>
        <w:pStyle w:val="ConsPlusNormal"/>
        <w:jc w:val="right"/>
        <w:outlineLvl w:val="1"/>
      </w:pPr>
      <w:r>
        <w:t>Приложение</w:t>
      </w:r>
    </w:p>
    <w:p w:rsidR="008E6523" w:rsidRDefault="008E6523">
      <w:pPr>
        <w:pStyle w:val="ConsPlusNormal"/>
        <w:jc w:val="right"/>
      </w:pPr>
      <w:r>
        <w:t>к Стандарту деятельности</w:t>
      </w:r>
    </w:p>
    <w:p w:rsidR="008E6523" w:rsidRDefault="008E6523">
      <w:pPr>
        <w:pStyle w:val="ConsPlusNormal"/>
        <w:jc w:val="right"/>
      </w:pPr>
      <w:r>
        <w:lastRenderedPageBreak/>
        <w:t>по осуществлению полномочия в сфере</w:t>
      </w:r>
    </w:p>
    <w:p w:rsidR="008E6523" w:rsidRDefault="008E6523">
      <w:pPr>
        <w:pStyle w:val="ConsPlusNormal"/>
        <w:jc w:val="right"/>
      </w:pPr>
      <w:r>
        <w:t>занятости населения по организации</w:t>
      </w:r>
    </w:p>
    <w:p w:rsidR="008E6523" w:rsidRDefault="008E6523">
      <w:pPr>
        <w:pStyle w:val="ConsPlusNormal"/>
        <w:jc w:val="right"/>
      </w:pPr>
      <w:r>
        <w:t>и проведению специальных мероприятий</w:t>
      </w:r>
    </w:p>
    <w:p w:rsidR="008E6523" w:rsidRDefault="008E6523">
      <w:pPr>
        <w:pStyle w:val="ConsPlusNormal"/>
        <w:jc w:val="right"/>
      </w:pPr>
      <w:r>
        <w:t>по профилированию работодателей,</w:t>
      </w:r>
    </w:p>
    <w:p w:rsidR="008E6523" w:rsidRDefault="008E6523">
      <w:pPr>
        <w:pStyle w:val="ConsPlusNormal"/>
        <w:jc w:val="right"/>
      </w:pPr>
      <w:r>
        <w:t>утвержденному приказом Министерства</w:t>
      </w:r>
    </w:p>
    <w:p w:rsidR="008E6523" w:rsidRDefault="008E6523">
      <w:pPr>
        <w:pStyle w:val="ConsPlusNormal"/>
        <w:jc w:val="right"/>
      </w:pPr>
      <w:r>
        <w:t>труда и социальной защиты</w:t>
      </w:r>
    </w:p>
    <w:p w:rsidR="008E6523" w:rsidRDefault="008E6523">
      <w:pPr>
        <w:pStyle w:val="ConsPlusNormal"/>
        <w:jc w:val="right"/>
      </w:pPr>
      <w:r>
        <w:t>Российской Федерации</w:t>
      </w:r>
    </w:p>
    <w:p w:rsidR="008E6523" w:rsidRDefault="008E6523">
      <w:pPr>
        <w:pStyle w:val="ConsPlusNormal"/>
        <w:jc w:val="right"/>
      </w:pPr>
      <w:r>
        <w:t>от 10 декабря 2024 г. N 684н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Title"/>
        <w:jc w:val="center"/>
      </w:pPr>
      <w:r>
        <w:t>ПОКАЗАТЕЛИ</w:t>
      </w:r>
    </w:p>
    <w:p w:rsidR="008E6523" w:rsidRDefault="008E6523">
      <w:pPr>
        <w:pStyle w:val="ConsPlusTitle"/>
        <w:jc w:val="center"/>
      </w:pPr>
      <w:r>
        <w:t>ИСПОЛНЕНИЯ СТАНДАРТА ДЕЯТЕЛЬНОСТИ ПО ОСУЩЕСТВЛЕНИЮ</w:t>
      </w:r>
    </w:p>
    <w:p w:rsidR="008E6523" w:rsidRDefault="008E6523">
      <w:pPr>
        <w:pStyle w:val="ConsPlusTitle"/>
        <w:jc w:val="center"/>
      </w:pPr>
      <w:r>
        <w:t>ПОЛНОМОЧИЯ В СФЕРЕ ЗАНЯТОСТИ НАСЕЛЕНИЯ ПО ОРГАНИЗАЦИИ</w:t>
      </w:r>
    </w:p>
    <w:p w:rsidR="008E6523" w:rsidRDefault="008E6523">
      <w:pPr>
        <w:pStyle w:val="ConsPlusTitle"/>
        <w:jc w:val="center"/>
      </w:pPr>
      <w:r>
        <w:t>И ПРОВЕДЕНИЮ СПЕЦИАЛЬНЫХ МЕРОПРИЯТИЙ ПО ПРОФИЛИРОВАНИЮ</w:t>
      </w:r>
    </w:p>
    <w:p w:rsidR="008E6523" w:rsidRDefault="008E6523">
      <w:pPr>
        <w:pStyle w:val="ConsPlusTitle"/>
        <w:jc w:val="center"/>
      </w:pPr>
      <w:r>
        <w:t>РАБОТОДАТЕЛЕЙ, СВЕДЕНИЯ, НЕОБХОДИМЫЕ ДЛЯ РАСЧЕТА</w:t>
      </w:r>
    </w:p>
    <w:p w:rsidR="008E6523" w:rsidRDefault="008E6523">
      <w:pPr>
        <w:pStyle w:val="ConsPlusTitle"/>
        <w:jc w:val="center"/>
      </w:pPr>
      <w:r>
        <w:t>ПОКАЗАТЕЛЕЙ, МЕТОДИКА ОЦЕНКИ (РАСЧЕТА) ПОКАЗАТЕЛЕЙ</w:t>
      </w: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sectPr w:rsidR="008E6523">
          <w:pgSz w:w="11905" w:h="16838"/>
          <w:pgMar w:top="709" w:right="567" w:bottom="1134" w:left="1418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53"/>
        <w:gridCol w:w="1560"/>
        <w:gridCol w:w="3826"/>
        <w:gridCol w:w="4479"/>
      </w:tblGrid>
      <w:tr w:rsidR="008E6523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  <w:jc w:val="center"/>
            </w:pPr>
            <w:r>
              <w:t>Источники сведений для оценки (расчета)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8E6523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  <w:r>
              <w:t>Доля согласованных индивидуальных планов работодателей, к общему количеству сформированных проектов индивидуальных планов работодателей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26" w:type="dxa"/>
            <w:tcBorders>
              <w:top w:val="single" w:sz="4" w:space="0" w:color="auto"/>
              <w:bottom w:val="nil"/>
            </w:tcBorders>
          </w:tcPr>
          <w:p w:rsidR="008E6523" w:rsidRDefault="008E6523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bottom w:val="nil"/>
            </w:tcBorders>
          </w:tcPr>
          <w:p w:rsidR="008E6523" w:rsidRDefault="008E6523">
            <w:pPr>
              <w:pStyle w:val="ConsPlusNormal"/>
            </w:pPr>
            <w:bookmarkStart w:id="19" w:name="P954"/>
            <w:bookmarkEnd w:id="19"/>
            <w:r>
              <w:t>1. Определяется количество сформированных проектов индивидуальных планов работодателей в отчетном периоде.</w:t>
            </w:r>
          </w:p>
        </w:tc>
      </w:tr>
      <w:tr w:rsidR="008E652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1. Дата формирования проекта индивидуального плана работодателя</w:t>
            </w:r>
          </w:p>
        </w:tc>
        <w:tc>
          <w:tcPr>
            <w:tcW w:w="4479" w:type="dxa"/>
            <w:vMerge/>
            <w:tcBorders>
              <w:top w:val="single" w:sz="4" w:space="0" w:color="auto"/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bookmarkStart w:id="20" w:name="P956"/>
            <w:bookmarkEnd w:id="20"/>
            <w:r>
              <w:t xml:space="preserve">2. Из количества сформированных проектов индивидуальных планов работодателей из </w:t>
            </w:r>
            <w:hyperlink w:anchor="P954">
              <w:r>
                <w:rPr>
                  <w:color w:val="0000FF"/>
                </w:rPr>
                <w:t>пункта 1</w:t>
              </w:r>
            </w:hyperlink>
            <w:r>
              <w:t xml:space="preserve"> определяется количество согласованных индивидуальных планов работодателей.</w:t>
            </w:r>
          </w:p>
        </w:tc>
      </w:tr>
      <w:tr w:rsidR="008E652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  <w:r>
              <w:t>2. Дата согласования индивидуального плана работодателя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  <w:r>
              <w:t xml:space="preserve">3. Определяется отношение </w:t>
            </w:r>
            <w:hyperlink w:anchor="P956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954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100.</w:t>
            </w:r>
          </w:p>
        </w:tc>
      </w:tr>
      <w:tr w:rsidR="008E6523">
        <w:tblPrEx>
          <w:tblBorders>
            <w:insideH w:val="none" w:sz="0" w:space="0" w:color="auto"/>
          </w:tblBorders>
        </w:tblPrEx>
        <w:tc>
          <w:tcPr>
            <w:tcW w:w="13542" w:type="dxa"/>
            <w:gridSpan w:val="5"/>
            <w:tcBorders>
              <w:top w:val="single" w:sz="4" w:space="0" w:color="auto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3"/>
              <w:gridCol w:w="13156"/>
              <w:gridCol w:w="103"/>
            </w:tblGrid>
            <w:tr w:rsidR="008E65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6523" w:rsidRDefault="008E652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6523" w:rsidRDefault="008E6523">
                  <w:pPr>
                    <w:pStyle w:val="ConsPlusNormal"/>
                  </w:pPr>
                </w:p>
              </w:tc>
              <w:tc>
                <w:tcPr>
                  <w:tcW w:w="1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E6523" w:rsidRDefault="008E65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8E6523" w:rsidRDefault="008E65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2 </w:t>
                  </w:r>
                  <w:hyperlink w:anchor="P20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6523" w:rsidRDefault="008E6523">
                  <w:pPr>
                    <w:pStyle w:val="ConsPlusNormal"/>
                  </w:pPr>
                </w:p>
              </w:tc>
            </w:tr>
          </w:tbl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  <w:jc w:val="center"/>
            </w:pPr>
            <w:bookmarkStart w:id="21" w:name="P961"/>
            <w:bookmarkEnd w:id="21"/>
            <w:r>
              <w:t>2.</w:t>
            </w:r>
          </w:p>
        </w:tc>
        <w:tc>
          <w:tcPr>
            <w:tcW w:w="3053" w:type="dxa"/>
            <w:vMerge w:val="restart"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  <w:r>
              <w:t>Доля процедур (действий), выполненных центром занятости населения при предоставлении меры поддержки, с нарушением установленных сроков</w:t>
            </w:r>
          </w:p>
        </w:tc>
        <w:tc>
          <w:tcPr>
            <w:tcW w:w="1560" w:type="dxa"/>
            <w:vMerge w:val="restart"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bookmarkStart w:id="22" w:name="P965"/>
            <w:bookmarkEnd w:id="22"/>
            <w:r>
              <w:t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</w:tc>
      </w:tr>
      <w:tr w:rsidR="008E652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r>
              <w:t>1. Установленный срок выполнения процедуры (действия) на единой цифровой платформе при предоставлении меры поддержки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  <w:bookmarkStart w:id="23" w:name="P967"/>
            <w:bookmarkEnd w:id="23"/>
            <w:r>
              <w:t xml:space="preserve">2. Из </w:t>
            </w:r>
            <w:hyperlink w:anchor="P965">
              <w:r>
                <w:rPr>
                  <w:color w:val="0000FF"/>
                </w:rPr>
                <w:t>пункта 1</w:t>
              </w:r>
            </w:hyperlink>
            <w: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</w:p>
        </w:tc>
      </w:tr>
      <w:tr w:rsidR="008E652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  <w:r>
              <w:t>2. Фактический срок выполнения процедуры (действия) на единой цифровой платформе при предоставлении меры поддержки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8E6523" w:rsidRDefault="008E6523">
            <w:pPr>
              <w:pStyle w:val="ConsPlusNormal"/>
            </w:pPr>
          </w:p>
        </w:tc>
      </w:tr>
      <w:tr w:rsidR="008E6523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single" w:sz="4" w:space="0" w:color="auto"/>
            </w:tcBorders>
          </w:tcPr>
          <w:p w:rsidR="008E6523" w:rsidRDefault="008E6523">
            <w:pPr>
              <w:pStyle w:val="ConsPlusNormal"/>
            </w:pPr>
            <w:r>
              <w:t xml:space="preserve">3. Вычисляется соотношение </w:t>
            </w:r>
            <w:hyperlink w:anchor="P967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965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</w:t>
            </w:r>
          </w:p>
        </w:tc>
      </w:tr>
    </w:tbl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jc w:val="both"/>
      </w:pPr>
    </w:p>
    <w:p w:rsidR="008E6523" w:rsidRDefault="008E65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69F" w:rsidRDefault="0087769F">
      <w:bookmarkStart w:id="24" w:name="_GoBack"/>
      <w:bookmarkEnd w:id="24"/>
    </w:p>
    <w:sectPr w:rsidR="0087769F">
      <w:pgSz w:w="16838" w:h="11905" w:orient="landscape"/>
      <w:pgMar w:top="1418" w:right="709" w:bottom="567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23"/>
    <w:rsid w:val="0087769F"/>
    <w:rsid w:val="008E6523"/>
    <w:rsid w:val="00E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65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6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65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6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65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65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65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65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6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65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6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65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65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65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646&amp;dst=100272" TargetMode="External"/><Relationship Id="rId18" Type="http://schemas.openxmlformats.org/officeDocument/2006/relationships/hyperlink" Target="https://login.consultant.ru/link/?req=doc&amp;base=LAW&amp;n=488488&amp;dst=100015" TargetMode="External"/><Relationship Id="rId26" Type="http://schemas.openxmlformats.org/officeDocument/2006/relationships/hyperlink" Target="https://login.consultant.ru/link/?req=doc&amp;base=LAW&amp;n=482646&amp;dst=100207" TargetMode="External"/><Relationship Id="rId39" Type="http://schemas.openxmlformats.org/officeDocument/2006/relationships/hyperlink" Target="https://login.consultant.ru/link/?req=doc&amp;base=LAW&amp;n=482646&amp;dst=1002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8488&amp;dst=100015" TargetMode="External"/><Relationship Id="rId34" Type="http://schemas.openxmlformats.org/officeDocument/2006/relationships/hyperlink" Target="https://login.consultant.ru/link/?req=doc&amp;base=LAW&amp;n=482646&amp;dst=100208" TargetMode="External"/><Relationship Id="rId42" Type="http://schemas.openxmlformats.org/officeDocument/2006/relationships/hyperlink" Target="https://login.consultant.ru/link/?req=doc&amp;base=LAW&amp;n=482646&amp;dst=100208" TargetMode="External"/><Relationship Id="rId47" Type="http://schemas.openxmlformats.org/officeDocument/2006/relationships/hyperlink" Target="https://login.consultant.ru/link/?req=doc&amp;base=LAW&amp;n=482646&amp;dst=10020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1415&amp;dst=157" TargetMode="External"/><Relationship Id="rId12" Type="http://schemas.openxmlformats.org/officeDocument/2006/relationships/hyperlink" Target="https://login.consultant.ru/link/?req=doc&amp;base=LAW&amp;n=488488" TargetMode="External"/><Relationship Id="rId17" Type="http://schemas.openxmlformats.org/officeDocument/2006/relationships/hyperlink" Target="https://login.consultant.ru/link/?req=doc&amp;base=LAW&amp;n=482646&amp;dst=100210" TargetMode="External"/><Relationship Id="rId25" Type="http://schemas.openxmlformats.org/officeDocument/2006/relationships/hyperlink" Target="https://login.consultant.ru/link/?req=doc&amp;base=LAW&amp;n=495108&amp;dst=738" TargetMode="External"/><Relationship Id="rId33" Type="http://schemas.openxmlformats.org/officeDocument/2006/relationships/hyperlink" Target="https://login.consultant.ru/link/?req=doc&amp;base=LAW&amp;n=482646&amp;dst=100207" TargetMode="External"/><Relationship Id="rId38" Type="http://schemas.openxmlformats.org/officeDocument/2006/relationships/hyperlink" Target="https://login.consultant.ru/link/?req=doc&amp;base=LAW&amp;n=482646&amp;dst=100208" TargetMode="External"/><Relationship Id="rId46" Type="http://schemas.openxmlformats.org/officeDocument/2006/relationships/hyperlink" Target="https://login.consultant.ru/link/?req=doc&amp;base=LAW&amp;n=482646&amp;dst=1002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646&amp;dst=100204" TargetMode="External"/><Relationship Id="rId20" Type="http://schemas.openxmlformats.org/officeDocument/2006/relationships/hyperlink" Target="https://login.consultant.ru/link/?req=doc&amp;base=LAW&amp;n=484830" TargetMode="External"/><Relationship Id="rId29" Type="http://schemas.openxmlformats.org/officeDocument/2006/relationships/hyperlink" Target="https://login.consultant.ru/link/?req=doc&amp;base=LAW&amp;n=482646&amp;dst=100209" TargetMode="External"/><Relationship Id="rId41" Type="http://schemas.openxmlformats.org/officeDocument/2006/relationships/hyperlink" Target="https://login.consultant.ru/link/?req=doc&amp;base=LAW&amp;n=482646&amp;dst=1002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46&amp;dst=100161" TargetMode="External"/><Relationship Id="rId11" Type="http://schemas.openxmlformats.org/officeDocument/2006/relationships/hyperlink" Target="https://login.consultant.ru/link/?req=doc&amp;base=LAW&amp;n=488488&amp;dst=100015" TargetMode="External"/><Relationship Id="rId24" Type="http://schemas.openxmlformats.org/officeDocument/2006/relationships/hyperlink" Target="https://login.consultant.ru/link/?req=doc&amp;base=LAW&amp;n=495108&amp;dst=4" TargetMode="External"/><Relationship Id="rId32" Type="http://schemas.openxmlformats.org/officeDocument/2006/relationships/hyperlink" Target="https://login.consultant.ru/link/?req=doc&amp;base=LAW&amp;n=482646" TargetMode="External"/><Relationship Id="rId37" Type="http://schemas.openxmlformats.org/officeDocument/2006/relationships/hyperlink" Target="https://login.consultant.ru/link/?req=doc&amp;base=LAW&amp;n=482646&amp;dst=100207" TargetMode="External"/><Relationship Id="rId40" Type="http://schemas.openxmlformats.org/officeDocument/2006/relationships/hyperlink" Target="https://login.consultant.ru/link/?req=doc&amp;base=LAW&amp;n=482646&amp;dst=100208" TargetMode="External"/><Relationship Id="rId45" Type="http://schemas.openxmlformats.org/officeDocument/2006/relationships/hyperlink" Target="https://login.consultant.ru/link/?req=doc&amp;base=LAW&amp;n=482646&amp;dst=1002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646&amp;dst=100201" TargetMode="External"/><Relationship Id="rId23" Type="http://schemas.openxmlformats.org/officeDocument/2006/relationships/hyperlink" Target="https://login.consultant.ru/link/?req=doc&amp;base=LAW&amp;n=487135&amp;dst=1187" TargetMode="External"/><Relationship Id="rId28" Type="http://schemas.openxmlformats.org/officeDocument/2006/relationships/hyperlink" Target="https://login.consultant.ru/link/?req=doc&amp;base=LAW&amp;n=482646&amp;dst=100207" TargetMode="External"/><Relationship Id="rId36" Type="http://schemas.openxmlformats.org/officeDocument/2006/relationships/hyperlink" Target="https://login.consultant.ru/link/?req=doc&amp;base=LAW&amp;n=482646&amp;dst=10020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46&amp;dst=100165" TargetMode="External"/><Relationship Id="rId19" Type="http://schemas.openxmlformats.org/officeDocument/2006/relationships/hyperlink" Target="https://login.consultant.ru/link/?req=doc&amp;base=LAW&amp;n=488488&amp;dst=100015" TargetMode="External"/><Relationship Id="rId31" Type="http://schemas.openxmlformats.org/officeDocument/2006/relationships/hyperlink" Target="https://login.consultant.ru/link/?req=doc&amp;base=LAW&amp;n=482646&amp;dst=100210" TargetMode="External"/><Relationship Id="rId44" Type="http://schemas.openxmlformats.org/officeDocument/2006/relationships/hyperlink" Target="https://login.consultant.ru/link/?req=doc&amp;base=LAW&amp;n=482646&amp;dst=100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46&amp;dst=100339" TargetMode="External"/><Relationship Id="rId14" Type="http://schemas.openxmlformats.org/officeDocument/2006/relationships/hyperlink" Target="https://login.consultant.ru/link/?req=doc&amp;base=LAW&amp;n=473074&amp;dst=100013" TargetMode="External"/><Relationship Id="rId22" Type="http://schemas.openxmlformats.org/officeDocument/2006/relationships/hyperlink" Target="https://login.consultant.ru/link/?req=doc&amp;base=LAW&amp;n=487135&amp;dst=1187" TargetMode="External"/><Relationship Id="rId27" Type="http://schemas.openxmlformats.org/officeDocument/2006/relationships/hyperlink" Target="https://login.consultant.ru/link/?req=doc&amp;base=LAW&amp;n=482646&amp;dst=100209" TargetMode="External"/><Relationship Id="rId30" Type="http://schemas.openxmlformats.org/officeDocument/2006/relationships/hyperlink" Target="https://login.consultant.ru/link/?req=doc&amp;base=LAW&amp;n=491831" TargetMode="External"/><Relationship Id="rId35" Type="http://schemas.openxmlformats.org/officeDocument/2006/relationships/hyperlink" Target="https://login.consultant.ru/link/?req=doc&amp;base=LAW&amp;n=482646&amp;dst=100207" TargetMode="External"/><Relationship Id="rId43" Type="http://schemas.openxmlformats.org/officeDocument/2006/relationships/hyperlink" Target="https://login.consultant.ru/link/?req=doc&amp;base=LAW&amp;n=482646&amp;dst=100207" TargetMode="External"/><Relationship Id="rId48" Type="http://schemas.openxmlformats.org/officeDocument/2006/relationships/hyperlink" Target="https://login.consultant.ru/link/?req=doc&amp;base=LAW&amp;n=482646&amp;dst=100208" TargetMode="External"/><Relationship Id="rId8" Type="http://schemas.openxmlformats.org/officeDocument/2006/relationships/hyperlink" Target="https://login.consultant.ru/link/?req=doc&amp;base=LAW&amp;n=413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11676</Words>
  <Characters>66558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2025-02-12T07:25:00Z</dcterms:created>
  <dcterms:modified xsi:type="dcterms:W3CDTF">2025-02-12T07:25:00Z</dcterms:modified>
</cp:coreProperties>
</file>